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D98FB" w14:textId="77777777" w:rsidR="00C95289" w:rsidRPr="001F200A" w:rsidRDefault="00C95289" w:rsidP="00EA395A">
      <w:pPr>
        <w:widowControl w:val="0"/>
        <w:spacing w:line="240" w:lineRule="auto"/>
        <w:ind w:left="80"/>
        <w:contextualSpacing/>
        <w:jc w:val="center"/>
        <w:rPr>
          <w:rFonts w:eastAsia="Courier New"/>
          <w:b/>
          <w:bCs/>
          <w:smallCaps/>
          <w:color w:val="000000"/>
          <w:kern w:val="0"/>
          <w:szCs w:val="20"/>
          <w:lang w:val="x-none" w:eastAsia="x-none"/>
        </w:rPr>
      </w:pPr>
      <w:r w:rsidRPr="001F200A">
        <w:rPr>
          <w:rFonts w:eastAsia="Courier New"/>
          <w:b/>
          <w:bCs/>
          <w:smallCaps/>
          <w:color w:val="000000"/>
          <w:kern w:val="0"/>
          <w:szCs w:val="20"/>
          <w:lang w:val="x-none" w:eastAsia="x-none"/>
        </w:rPr>
        <w:t>агентский договор</w:t>
      </w:r>
    </w:p>
    <w:p w14:paraId="64B2AF05" w14:textId="77777777" w:rsidR="00C95289" w:rsidRPr="00C95289" w:rsidRDefault="00C95289" w:rsidP="00EA395A">
      <w:pPr>
        <w:widowControl w:val="0"/>
        <w:spacing w:line="240" w:lineRule="auto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35F14ADA" w14:textId="77777777" w:rsidR="00C95289" w:rsidRPr="00C95289" w:rsidRDefault="00C95289" w:rsidP="00EA395A">
      <w:pPr>
        <w:widowControl w:val="0"/>
        <w:tabs>
          <w:tab w:val="left" w:leader="underscore" w:pos="1213"/>
          <w:tab w:val="left" w:leader="underscore" w:pos="2274"/>
          <w:tab w:val="left" w:leader="underscore" w:pos="2942"/>
          <w:tab w:val="right" w:pos="4827"/>
          <w:tab w:val="center" w:pos="4952"/>
          <w:tab w:val="left" w:leader="underscore" w:pos="5720"/>
          <w:tab w:val="right" w:pos="8826"/>
          <w:tab w:val="left" w:pos="8883"/>
        </w:tabs>
        <w:spacing w:line="240" w:lineRule="auto"/>
        <w:ind w:left="56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«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»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          </w:t>
      </w:r>
      <w:r w:rsidR="0046298E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20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>__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г                               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           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 №</w:t>
      </w:r>
      <w:r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       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                                                                     г.Кисловодск</w:t>
      </w:r>
    </w:p>
    <w:p w14:paraId="04D16697" w14:textId="77777777" w:rsidR="00C95289" w:rsidRPr="00C95289" w:rsidRDefault="00BA23A1" w:rsidP="00EA395A">
      <w:pPr>
        <w:widowControl w:val="0"/>
        <w:shd w:val="clear" w:color="auto" w:fill="FFFFFF"/>
        <w:tabs>
          <w:tab w:val="left" w:pos="1522"/>
        </w:tabs>
        <w:spacing w:line="240" w:lineRule="auto"/>
        <w:ind w:left="20" w:right="80" w:firstLine="56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BA23A1">
        <w:rPr>
          <w:rFonts w:eastAsia="Courier New"/>
          <w:b/>
          <w:color w:val="000000"/>
          <w:kern w:val="0"/>
          <w:sz w:val="18"/>
          <w:szCs w:val="18"/>
          <w:lang w:eastAsia="x-none"/>
        </w:rPr>
        <w:t>АО «Корпорация «Тактическое ракетное вооружение»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, в лице  директора филиала </w:t>
      </w:r>
      <w:r w:rsidR="004D5042" w:rsidRPr="004D5042">
        <w:rPr>
          <w:rFonts w:eastAsia="Courier New"/>
          <w:b/>
          <w:color w:val="000000"/>
          <w:kern w:val="0"/>
          <w:sz w:val="18"/>
          <w:szCs w:val="18"/>
          <w:lang w:eastAsia="x-none"/>
        </w:rPr>
        <w:t>АО «Корпорация «Тактическое ракетное вооружение»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</w:t>
      </w:r>
      <w:r w:rsidR="009801AA">
        <w:rPr>
          <w:rFonts w:eastAsia="Courier New"/>
          <w:b/>
          <w:color w:val="000000"/>
          <w:kern w:val="0"/>
          <w:sz w:val="18"/>
          <w:szCs w:val="18"/>
          <w:lang w:eastAsia="x-none"/>
        </w:rPr>
        <w:t>«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Санаторий «Крепость»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Тырнова Александра Петровича,  действующего на основании  </w:t>
      </w:r>
      <w:r w:rsidR="00EA395A" w:rsidRPr="00EA395A">
        <w:rPr>
          <w:rFonts w:eastAsia="Courier New"/>
          <w:color w:val="000000"/>
          <w:kern w:val="0"/>
          <w:sz w:val="18"/>
          <w:szCs w:val="18"/>
          <w:lang w:val="x-none" w:eastAsia="x-none"/>
        </w:rPr>
        <w:t>№126 от 02.12.2022г.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, именуемое в дальнейшем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«Принципал»,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с одной стороны  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>__________________________________________________________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,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eastAsia="x-none"/>
        </w:rPr>
        <w:t xml:space="preserve">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</w:t>
      </w:r>
      <w:r w:rsidR="00C95289"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 xml:space="preserve">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лице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_______________________________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,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действующего на основании __________,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именуемый в дальнейшем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«Агент»,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с другой стороны, заключили настоящий договор о нижеследующем:</w:t>
      </w:r>
    </w:p>
    <w:p w14:paraId="705956B7" w14:textId="77777777" w:rsidR="00C95289" w:rsidRPr="00C95289" w:rsidRDefault="00C95289" w:rsidP="00EA395A">
      <w:pPr>
        <w:widowControl w:val="0"/>
        <w:tabs>
          <w:tab w:val="left" w:pos="1522"/>
        </w:tabs>
        <w:spacing w:line="240" w:lineRule="auto"/>
        <w:ind w:right="80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</w:p>
    <w:p w14:paraId="2E609C99" w14:textId="77777777" w:rsidR="00C95289" w:rsidRPr="00C95289" w:rsidRDefault="00C95289" w:rsidP="00EA395A">
      <w:pPr>
        <w:widowControl w:val="0"/>
        <w:spacing w:line="240" w:lineRule="auto"/>
        <w:ind w:left="4860"/>
        <w:contextualSpacing/>
        <w:jc w:val="left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ПРЕДМЕТ ДОГОВОРА</w:t>
      </w:r>
    </w:p>
    <w:p w14:paraId="4B6465A2" w14:textId="77777777" w:rsidR="00C95289" w:rsidRPr="00C95289" w:rsidRDefault="00C95289" w:rsidP="00EA395A">
      <w:pPr>
        <w:widowControl w:val="0"/>
        <w:spacing w:line="240" w:lineRule="auto"/>
        <w:ind w:left="522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659BDFB3" w14:textId="77777777" w:rsidR="00C95289" w:rsidRPr="00C95289" w:rsidRDefault="00C95289" w:rsidP="00EA395A">
      <w:pPr>
        <w:widowControl w:val="0"/>
        <w:numPr>
          <w:ilvl w:val="0"/>
          <w:numId w:val="1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По настоящему договору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поручает, а «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» берет на себя обязательство осуществлять за счет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 </w:t>
      </w:r>
      <w:r w:rsidR="00C03006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 сво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его имени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реализацию санаторно-курортных услуг, оформленных путевкой (далее по тексту - путевки), а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обязуется уплатить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вознаграждение за выполнение этого поручения в порядке и на условиях настоящего договора.</w:t>
      </w:r>
    </w:p>
    <w:p w14:paraId="27E1CCCA" w14:textId="77777777" w:rsidR="00C95289" w:rsidRPr="00C95289" w:rsidRDefault="00C95289" w:rsidP="00EA395A">
      <w:pPr>
        <w:widowControl w:val="0"/>
        <w:numPr>
          <w:ilvl w:val="0"/>
          <w:numId w:val="1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Стоимость путевок, перечень услуг, входящих в стоимость путевок, указаны в приложении № 1,2</w:t>
      </w:r>
      <w:r w:rsidR="00972D4B">
        <w:rPr>
          <w:rFonts w:eastAsia="Courier New"/>
          <w:color w:val="000000"/>
          <w:kern w:val="0"/>
          <w:sz w:val="18"/>
          <w:szCs w:val="18"/>
          <w:lang w:eastAsia="x-none"/>
        </w:rPr>
        <w:t>,3,4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к настоящему договору.</w:t>
      </w:r>
    </w:p>
    <w:p w14:paraId="1C7A3767" w14:textId="77777777" w:rsidR="00C95289" w:rsidRPr="00C95289" w:rsidRDefault="00C95289" w:rsidP="00EA395A">
      <w:pPr>
        <w:widowControl w:val="0"/>
        <w:numPr>
          <w:ilvl w:val="0"/>
          <w:numId w:val="1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b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«Агент» реализует путевки по ценам санатория.</w:t>
      </w:r>
    </w:p>
    <w:p w14:paraId="17AC31FA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44060934" w14:textId="77777777" w:rsidR="00C95289" w:rsidRPr="00C95289" w:rsidRDefault="00125FF1" w:rsidP="00EA395A">
      <w:pPr>
        <w:widowControl w:val="0"/>
        <w:tabs>
          <w:tab w:val="left" w:pos="2942"/>
        </w:tabs>
        <w:spacing w:line="240" w:lineRule="auto"/>
        <w:ind w:left="286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>
        <w:rPr>
          <w:rFonts w:eastAsia="Courier New"/>
          <w:b/>
          <w:bCs/>
          <w:color w:val="000000"/>
          <w:kern w:val="0"/>
          <w:sz w:val="18"/>
          <w:szCs w:val="18"/>
          <w:lang w:eastAsia="x-none"/>
        </w:rPr>
        <w:t>2</w:t>
      </w:r>
      <w:r w:rsidRPr="00125FF1">
        <w:rPr>
          <w:rFonts w:eastAsia="Courier New"/>
          <w:b/>
          <w:bCs/>
          <w:color w:val="000000"/>
          <w:kern w:val="0"/>
          <w:sz w:val="18"/>
          <w:szCs w:val="18"/>
          <w:lang w:eastAsia="x-none"/>
        </w:rPr>
        <w:t xml:space="preserve">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ОБЩИЕ УСЛОВИЯ БРОНИРОВАНИЯ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u w:val="single"/>
          <w:lang w:val="x-none" w:eastAsia="x-none"/>
        </w:rPr>
        <w:t xml:space="preserve">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И ОПЛАТЫ ПУТЕВОК</w:t>
      </w:r>
    </w:p>
    <w:p w14:paraId="369BF160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Все предварительные заявки принимаются сотрудниками отдела маркетинга и реализации:</w:t>
      </w:r>
    </w:p>
    <w:p w14:paraId="1787AF6B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через систему бронирования на сайте санатория: </w:t>
      </w:r>
      <w:hyperlink r:id="rId8" w:history="1"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en-US" w:eastAsia="x-none"/>
          </w:rPr>
          <w:t>www</w:t>
        </w:r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x-none" w:eastAsia="x-none"/>
          </w:rPr>
          <w:t>.</w:t>
        </w:r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en-US" w:eastAsia="x-none"/>
          </w:rPr>
          <w:t>kmvfort</w:t>
        </w:r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x-none" w:eastAsia="x-none"/>
          </w:rPr>
          <w:t>.</w:t>
        </w:r>
        <w:r w:rsidRPr="00C95289">
          <w:rPr>
            <w:rFonts w:eastAsia="Courier New"/>
            <w:color w:val="000080"/>
            <w:kern w:val="0"/>
            <w:sz w:val="18"/>
            <w:szCs w:val="18"/>
            <w:u w:val="single"/>
            <w:lang w:val="en-US" w:eastAsia="x-none"/>
          </w:rPr>
          <w:t>ru</w:t>
        </w:r>
      </w:hyperlink>
    </w:p>
    <w:p w14:paraId="4B61508C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прислав письменную заявку в свободной форме на </w:t>
      </w:r>
      <w:r w:rsidRPr="00C95289">
        <w:rPr>
          <w:rFonts w:eastAsia="Courier New"/>
          <w:color w:val="000000"/>
          <w:kern w:val="0"/>
          <w:sz w:val="18"/>
          <w:szCs w:val="18"/>
          <w:lang w:val="en-US" w:eastAsia="x-none"/>
        </w:rPr>
        <w:t>e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</w:t>
      </w:r>
      <w:r w:rsidRPr="00C95289">
        <w:rPr>
          <w:rFonts w:eastAsia="Courier New"/>
          <w:color w:val="000000"/>
          <w:kern w:val="0"/>
          <w:sz w:val="18"/>
          <w:szCs w:val="18"/>
          <w:lang w:val="en-US" w:eastAsia="x-none"/>
        </w:rPr>
        <w:t>mail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hyperlink r:id="rId9" w:history="1">
        <w:r w:rsidR="00203960" w:rsidRPr="005864B5">
          <w:rPr>
            <w:rStyle w:val="aa"/>
            <w:rFonts w:eastAsia="Courier New"/>
            <w:kern w:val="0"/>
            <w:sz w:val="18"/>
            <w:szCs w:val="18"/>
            <w:lang w:eastAsia="x-none"/>
          </w:rPr>
          <w:t>96047</w:t>
        </w:r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x-none" w:eastAsia="x-none"/>
          </w:rPr>
          <w:t>@</w:t>
        </w:r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en-US" w:eastAsia="x-none"/>
          </w:rPr>
          <w:t>kmvfort</w:t>
        </w:r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x-none" w:eastAsia="x-none"/>
          </w:rPr>
          <w:t>.</w:t>
        </w:r>
        <w:r w:rsidR="00203960" w:rsidRPr="005864B5">
          <w:rPr>
            <w:rStyle w:val="aa"/>
            <w:rFonts w:eastAsia="Courier New"/>
            <w:kern w:val="0"/>
            <w:sz w:val="18"/>
            <w:szCs w:val="18"/>
            <w:lang w:val="en-US" w:eastAsia="x-none"/>
          </w:rPr>
          <w:t>ru</w:t>
        </w:r>
      </w:hyperlink>
    </w:p>
    <w:p w14:paraId="6F5BD8EF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забронировав номер по телефону: (87937) </w:t>
      </w:r>
      <w:r w:rsidR="00203960">
        <w:rPr>
          <w:rFonts w:eastAsia="Courier New"/>
          <w:color w:val="000000"/>
          <w:kern w:val="0"/>
          <w:sz w:val="18"/>
          <w:szCs w:val="18"/>
          <w:lang w:eastAsia="x-none"/>
        </w:rPr>
        <w:t>9</w:t>
      </w:r>
      <w:r w:rsidR="00586C33" w:rsidRPr="00AD1CA9">
        <w:rPr>
          <w:rFonts w:eastAsia="Courier New"/>
          <w:color w:val="000000"/>
          <w:kern w:val="0"/>
          <w:sz w:val="18"/>
          <w:szCs w:val="18"/>
          <w:lang w:eastAsia="x-none"/>
        </w:rPr>
        <w:t>-</w:t>
      </w:r>
      <w:r w:rsidR="00203960">
        <w:rPr>
          <w:rFonts w:eastAsia="Courier New"/>
          <w:color w:val="000000"/>
          <w:kern w:val="0"/>
          <w:sz w:val="18"/>
          <w:szCs w:val="18"/>
          <w:lang w:eastAsia="x-none"/>
        </w:rPr>
        <w:t>60</w:t>
      </w:r>
      <w:r w:rsidR="00586C33" w:rsidRPr="00AD1CA9">
        <w:rPr>
          <w:rFonts w:eastAsia="Courier New"/>
          <w:color w:val="000000"/>
          <w:kern w:val="0"/>
          <w:sz w:val="18"/>
          <w:szCs w:val="18"/>
          <w:lang w:eastAsia="x-none"/>
        </w:rPr>
        <w:t>-</w:t>
      </w:r>
      <w:r w:rsidR="00203960">
        <w:rPr>
          <w:rFonts w:eastAsia="Courier New"/>
          <w:color w:val="000000"/>
          <w:kern w:val="0"/>
          <w:sz w:val="18"/>
          <w:szCs w:val="18"/>
          <w:lang w:eastAsia="x-none"/>
        </w:rPr>
        <w:t>47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, 3-02-85</w:t>
      </w:r>
    </w:p>
    <w:p w14:paraId="319E2D01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- забронировав номер по адресу: г. Кисловодск, пр.Мира, 9</w:t>
      </w:r>
    </w:p>
    <w:p w14:paraId="1C3153A9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- по факсу (87937) 3-70-38 </w:t>
      </w:r>
    </w:p>
    <w:p w14:paraId="2B633B22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заявке указывается: реквизиты стороны, отправляющей заявку, Ф.И.О. клиентов, количество мест, категория номера,  дата заезда (ориентировочное время заезда), дата выезда (ориентиро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вочное время отъезда) и другая дополнительная информация.</w:t>
      </w:r>
    </w:p>
    <w:p w14:paraId="18E05ECC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Заявка считается согласованной только после выставления счета на оплату забронированных путевок по факсимильной связи.</w:t>
      </w:r>
    </w:p>
    <w:p w14:paraId="72A16A9C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Оплата должна быть произведена в течение 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7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календарных дней с даты получения счета. Если оплата не произведена до указанного срока, то бронирование автоматически аннулируется без уведомления.</w:t>
      </w:r>
    </w:p>
    <w:p w14:paraId="3583CCD9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случае отсутствия оплаты, при наличии у организации графика заезда, санаторий оставляет за собой право аннуляции заезда за 30 дней до прибытия, без уведомления организации.</w:t>
      </w:r>
    </w:p>
    <w:p w14:paraId="1C566325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 срочном бронировании (за 3 суток до даты заезда и менее) оплата должна быть произведена в день подтверждения бронирования (выставления счета). Если оплата не произведена до указанного срока, то бронирование автоматически аннулируется без уведомления организации.</w:t>
      </w:r>
    </w:p>
    <w:p w14:paraId="392652C4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u w:val="single"/>
          <w:lang w:val="x-none" w:eastAsia="x-none"/>
        </w:rPr>
      </w:pPr>
    </w:p>
    <w:p w14:paraId="0E41F841" w14:textId="77777777" w:rsidR="00C95289" w:rsidRPr="00C95289" w:rsidRDefault="00C95289" w:rsidP="00EA395A">
      <w:pPr>
        <w:widowControl w:val="0"/>
        <w:numPr>
          <w:ilvl w:val="0"/>
          <w:numId w:val="2"/>
        </w:numPr>
        <w:tabs>
          <w:tab w:val="left" w:pos="4294"/>
        </w:tabs>
        <w:spacing w:line="240" w:lineRule="auto"/>
        <w:ind w:left="416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ПРАВА И ОБЯЗАННОСТИ СТОРОН</w:t>
      </w:r>
    </w:p>
    <w:p w14:paraId="13DDA14B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«Принципал» принимает на себя обязательства:</w:t>
      </w:r>
    </w:p>
    <w:p w14:paraId="38817F41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5AFBC59E" w14:textId="77777777" w:rsidR="00C95289" w:rsidRPr="00C95289" w:rsidRDefault="00C95289" w:rsidP="00EA395A">
      <w:pPr>
        <w:widowControl w:val="0"/>
        <w:numPr>
          <w:ilvl w:val="5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Предоставить «Агенту» полную и достоверную информацию о предоставляемых услугах, рекламные и разъясняющие материалы о возможностях санаторного комплекса, документы подтверждающие правомерность предоставления различного рода услуг.</w:t>
      </w:r>
    </w:p>
    <w:p w14:paraId="07D9128C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После заключения договора и получения заявки от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на условиях, изложенных в разделе «Общие условия бронирования и оплаты путевок», выписывать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счета на оплату путевок.</w:t>
      </w:r>
    </w:p>
    <w:p w14:paraId="2DA937AA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53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После поступления оплаты за путевки принять клиентов, направляемых «Агентом» по бланку путевки, доверенности, направлению, обменной карте (путевке).</w:t>
      </w:r>
    </w:p>
    <w:p w14:paraId="4FC92E14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5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При окончании обслуживания клиентов 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предоставляет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 </w:t>
      </w:r>
      <w:r w:rsidRPr="00C95289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в течении 5 рабочих дней накладную на выданные путевки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.</w:t>
      </w:r>
    </w:p>
    <w:p w14:paraId="73F98D61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 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оставляет за собой право в одностороннем порядке пересматривать стоимость путевок и сообщать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об изменении цен за 15 дней до даты их вступления в действие.</w:t>
      </w:r>
    </w:p>
    <w:p w14:paraId="47B1B374" w14:textId="77777777" w:rsidR="00C95289" w:rsidRPr="00C95289" w:rsidRDefault="00C95289" w:rsidP="00EA395A">
      <w:pPr>
        <w:widowControl w:val="0"/>
        <w:tabs>
          <w:tab w:val="left" w:pos="380"/>
        </w:tabs>
        <w:spacing w:line="240" w:lineRule="auto"/>
        <w:ind w:right="80"/>
        <w:contextualSpacing/>
        <w:rPr>
          <w:rFonts w:eastAsia="Courier New"/>
          <w:b/>
          <w:kern w:val="0"/>
          <w:sz w:val="18"/>
          <w:szCs w:val="18"/>
          <w:lang w:val="x-none" w:eastAsia="x-none"/>
        </w:rPr>
      </w:pPr>
    </w:p>
    <w:p w14:paraId="073E54AB" w14:textId="77777777" w:rsidR="00C95289" w:rsidRPr="00C95289" w:rsidRDefault="00C95289" w:rsidP="00EA395A">
      <w:pPr>
        <w:widowControl w:val="0"/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b/>
          <w:kern w:val="0"/>
          <w:sz w:val="18"/>
          <w:szCs w:val="18"/>
          <w:lang w:val="x-none" w:eastAsia="x-none"/>
        </w:rPr>
      </w:pPr>
    </w:p>
    <w:p w14:paraId="7D42CA55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/>
        <w:contextualSpacing/>
        <w:jc w:val="left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«Агент» принимает на себя обязательства:</w:t>
      </w:r>
    </w:p>
    <w:p w14:paraId="06591126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21F3926F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Направлять клиентов к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строгом соответствии с согласованной с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заявкой.</w:t>
      </w:r>
    </w:p>
    <w:p w14:paraId="18456592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Не изменять согласованные сторонами сроки заезда без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редварительного согласования с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«Принципалом».</w:t>
      </w:r>
    </w:p>
    <w:p w14:paraId="39566330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     Сообщать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об аннуляции путевок не менее чем за 30 дней до даты заезда клиента. В случае несвоевременного сообщения об аннуляции путевки ,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вправе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начислить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 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штраф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-10%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 стоимости путевки.</w:t>
      </w:r>
    </w:p>
    <w:p w14:paraId="4227F76A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Перечислять средства за путевки в соответствии с условиями, изложенными в разделе 2 «Общие условия бронирования и оплаты путевок».</w:t>
      </w:r>
    </w:p>
    <w:p w14:paraId="124B6238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  «Агент»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оплачивает полную стоимость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путевок.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При расчете в платежном поручении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обязуется указывать номер счета, дату его выписки. Моментом исполнения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денежного обязательства по оплате счета считается дата поступления денежных средств на расчетный счет или в кассу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«Принципала».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Отсутствие средств на расчетном счете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указанные в настоящем договоре сроки, является основанием для аннулирования брони и отказа «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Принципала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» от обслуживания клиента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«Агента».</w:t>
      </w:r>
    </w:p>
    <w:p w14:paraId="7103C779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Предоставлять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отчетные документы на сумму вознаграждения</w:t>
      </w:r>
      <w:r w:rsidR="00B6467D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, в т. ч. НДС   или без НДС (система </w:t>
      </w:r>
      <w:r w:rsidR="00343A2B">
        <w:rPr>
          <w:rFonts w:eastAsia="Courier New"/>
          <w:color w:val="000000"/>
          <w:kern w:val="0"/>
          <w:sz w:val="18"/>
          <w:szCs w:val="18"/>
          <w:lang w:eastAsia="x-none"/>
        </w:rPr>
        <w:t>налогообложения</w:t>
      </w:r>
      <w:r w:rsidR="00B6467D">
        <w:rPr>
          <w:rFonts w:eastAsia="Courier New"/>
          <w:color w:val="000000"/>
          <w:kern w:val="0"/>
          <w:sz w:val="18"/>
          <w:szCs w:val="18"/>
          <w:lang w:eastAsia="x-none"/>
        </w:rPr>
        <w:t>)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.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»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предоставляет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>Счет-фактуру, Акт выполненных работ (Приложение3), отчет агента (Приложение</w:t>
      </w:r>
      <w:r w:rsidRPr="00C95289">
        <w:rPr>
          <w:rFonts w:eastAsia="Courier New"/>
          <w:kern w:val="0"/>
          <w:sz w:val="18"/>
          <w:szCs w:val="18"/>
          <w:lang w:eastAsia="x-none"/>
        </w:rPr>
        <w:t>4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), с расшифровкой суммы вознаграждения за каждого клиента не позднее 7 рабочих дней после окончания каждого месяца. В случае, если  пребывание клиента приходится на разные месяцы,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»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своевременно предоставляет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«Принципалу»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>Счет-фактуру, Акт выполненных работ (Приложение3), отчет агента (Приложение</w:t>
      </w:r>
      <w:r w:rsidRPr="00C95289">
        <w:rPr>
          <w:rFonts w:eastAsia="Courier New"/>
          <w:kern w:val="0"/>
          <w:sz w:val="18"/>
          <w:szCs w:val="18"/>
          <w:lang w:eastAsia="x-none"/>
        </w:rPr>
        <w:t>4</w:t>
      </w: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),  за  весь срок пребывания клиента в санатории по окончании срока путевки . </w:t>
      </w:r>
    </w:p>
    <w:p w14:paraId="39085196" w14:textId="77777777" w:rsidR="00C95289" w:rsidRPr="00C95289" w:rsidRDefault="00C95289" w:rsidP="00EA395A">
      <w:pPr>
        <w:widowControl w:val="0"/>
        <w:numPr>
          <w:ilvl w:val="2"/>
          <w:numId w:val="2"/>
        </w:numPr>
        <w:tabs>
          <w:tab w:val="left" w:pos="378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kern w:val="0"/>
          <w:sz w:val="18"/>
          <w:szCs w:val="18"/>
          <w:lang w:val="x-none" w:eastAsia="x-none"/>
        </w:rPr>
        <w:t>Акт выполненных работ, отчет агента в обязательном порядке должны быть оформлены подлинными подписями уполномоченных на то лиц с расшифровкой их подписи, печатями организации. Использование факсимиле не допускается.</w:t>
      </w:r>
    </w:p>
    <w:p w14:paraId="0F2EBF3D" w14:textId="77777777" w:rsidR="00C95289" w:rsidRPr="00546373" w:rsidRDefault="00C95289" w:rsidP="00EA395A">
      <w:pPr>
        <w:widowControl w:val="0"/>
        <w:numPr>
          <w:ilvl w:val="2"/>
          <w:numId w:val="2"/>
        </w:numPr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    Ознакомить клиентов, направляемых в санаторий, с порядком прибытия, размещения и пребывания, изложенные в разделах 7  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lastRenderedPageBreak/>
        <w:t>«Условия прибытия и размещения» и раздела 8 «Правила пребывания».</w:t>
      </w:r>
    </w:p>
    <w:p w14:paraId="0F6B2F2D" w14:textId="77777777" w:rsidR="00546373" w:rsidRPr="00C95289" w:rsidRDefault="00546373" w:rsidP="00EA395A">
      <w:pPr>
        <w:widowControl w:val="0"/>
        <w:tabs>
          <w:tab w:val="left" w:pos="380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1DFD84AD" w14:textId="77777777" w:rsidR="00C95289" w:rsidRPr="00C95289" w:rsidRDefault="00C95289" w:rsidP="00EA395A">
      <w:pPr>
        <w:widowControl w:val="0"/>
        <w:numPr>
          <w:ilvl w:val="0"/>
          <w:numId w:val="2"/>
        </w:numPr>
        <w:tabs>
          <w:tab w:val="left" w:pos="3619"/>
        </w:tabs>
        <w:spacing w:line="240" w:lineRule="auto"/>
        <w:ind w:left="348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ВОЗНАГРАЖДЕНИЕ И ПОРЯДОК РАСЧЕТОВ</w:t>
      </w:r>
    </w:p>
    <w:p w14:paraId="21D7A496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  <w:tab w:val="left" w:leader="underscore" w:pos="8583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рамках настоящего договора выплачивает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«Агенту»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вознаграждение в размере 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10 %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от стоимости реализованных</w:t>
      </w:r>
    </w:p>
    <w:p w14:paraId="68D1C9C2" w14:textId="77777777" w:rsidR="00C95289" w:rsidRPr="00C95289" w:rsidRDefault="00C95289" w:rsidP="00EA395A">
      <w:pPr>
        <w:widowControl w:val="0"/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путевок. Вознаграждение включает в себя все расходы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«Агента»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, связанные с реализацией путевок.</w:t>
      </w:r>
    </w:p>
    <w:p w14:paraId="53360B51" w14:textId="77777777" w:rsidR="00C95289" w:rsidRPr="00C95289" w:rsidRDefault="00C95289" w:rsidP="00EA395A">
      <w:pPr>
        <w:widowControl w:val="0"/>
        <w:numPr>
          <w:ilvl w:val="1"/>
          <w:numId w:val="2"/>
        </w:numPr>
        <w:tabs>
          <w:tab w:val="left" w:pos="378"/>
        </w:tabs>
        <w:spacing w:line="240" w:lineRule="auto"/>
        <w:ind w:left="20" w:right="8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Выплата агентского вознаграждения производится только при условии 100% зачисления денежных средств за путевки на рас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 xml:space="preserve">четный счет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срок не позднее 30-ти календарных дней с момента подписания акта выполненных работ, отчета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и предоставления </w:t>
      </w: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счета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на сумму полученного вознаграждения.</w:t>
      </w:r>
    </w:p>
    <w:p w14:paraId="5B5CF538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 w:right="80"/>
        <w:contextualSpacing/>
        <w:jc w:val="center"/>
        <w:rPr>
          <w:rFonts w:eastAsia="Courier New"/>
          <w:kern w:val="0"/>
          <w:sz w:val="18"/>
          <w:szCs w:val="18"/>
          <w:lang w:val="x-none" w:eastAsia="x-none"/>
        </w:rPr>
      </w:pPr>
    </w:p>
    <w:p w14:paraId="18385A89" w14:textId="77777777" w:rsidR="00C95289" w:rsidRPr="00C95289" w:rsidRDefault="00C95289" w:rsidP="00EA395A">
      <w:pPr>
        <w:widowControl w:val="0"/>
        <w:tabs>
          <w:tab w:val="left" w:pos="4464"/>
        </w:tabs>
        <w:spacing w:line="240" w:lineRule="auto"/>
        <w:contextualSpacing/>
        <w:jc w:val="center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5  ОТВЕТСТВЕННОСТЬ СТОРОН</w:t>
      </w:r>
    </w:p>
    <w:p w14:paraId="44F5F08B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right="20"/>
        <w:contextualSpacing/>
        <w:rPr>
          <w:rFonts w:eastAsia="Courier New"/>
          <w:b/>
          <w:kern w:val="0"/>
          <w:sz w:val="18"/>
          <w:szCs w:val="18"/>
          <w:u w:val="single"/>
          <w:lang w:val="x-none" w:eastAsia="x-none"/>
        </w:rPr>
      </w:pPr>
      <w:r w:rsidRPr="00C95289">
        <w:rPr>
          <w:rFonts w:eastAsia="Courier New"/>
          <w:kern w:val="0"/>
          <w:sz w:val="18"/>
          <w:szCs w:val="18"/>
          <w:lang w:val="x-none" w:eastAsia="x-none"/>
        </w:rPr>
        <w:t xml:space="preserve">5.1  </w:t>
      </w:r>
      <w:r w:rsidRPr="00C95289">
        <w:rPr>
          <w:rFonts w:eastAsia="Courier New"/>
          <w:b/>
          <w:kern w:val="0"/>
          <w:sz w:val="18"/>
          <w:szCs w:val="18"/>
          <w:u w:val="single"/>
          <w:lang w:val="x-none" w:eastAsia="x-none"/>
        </w:rPr>
        <w:t>Все риски, связанные с отступлением от условий реализации путевок, в том числе от утвержденной цены , несет «Агент».</w:t>
      </w:r>
    </w:p>
    <w:p w14:paraId="2A19D5DF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5.2 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14:paraId="3C2E8987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5.3 При оказании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«Принципалом»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услуг клиентам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«Агента»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и не поступлении денежных средств за оказанные услуги на расчетный счет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«Принципала»,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«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>Агент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» несет ответственность в полном объеме задолженности. </w:t>
      </w:r>
      <w:r w:rsidRPr="00C95289">
        <w:rPr>
          <w:rFonts w:eastAsia="Courier New"/>
          <w:b/>
          <w:color w:val="000000"/>
          <w:kern w:val="0"/>
          <w:sz w:val="18"/>
          <w:szCs w:val="18"/>
          <w:lang w:val="x-none" w:eastAsia="x-none"/>
        </w:rPr>
        <w:t>«Принципал»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вправе удержать штраф в размере</w:t>
      </w:r>
      <w:r w:rsidR="00EA64FA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1 (один) % от размера за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долженности за каждый день просрочки поступления платежа.</w:t>
      </w:r>
    </w:p>
    <w:p w14:paraId="605EDEC0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5.4</w:t>
      </w:r>
      <w:r w:rsidR="00155DC7" w:rsidRPr="00155DC7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При нарушении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«Агентом»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сроков предоставления актов выполненных работ и счетов-фактур, указанных в п. 4.2 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«Принципал» </w:t>
      </w:r>
      <w:r w:rsidRPr="00C95289">
        <w:rPr>
          <w:rFonts w:eastAsia="Courier New"/>
          <w:bCs/>
          <w:kern w:val="0"/>
          <w:sz w:val="18"/>
          <w:szCs w:val="18"/>
          <w:lang w:val="x-none" w:eastAsia="x-none"/>
        </w:rPr>
        <w:t>оставляет за</w:t>
      </w:r>
      <w:r w:rsidRPr="00C95289">
        <w:rPr>
          <w:rFonts w:eastAsia="Courier New"/>
          <w:b/>
          <w:bCs/>
          <w:kern w:val="0"/>
          <w:sz w:val="18"/>
          <w:szCs w:val="18"/>
          <w:lang w:val="x-none" w:eastAsia="x-none"/>
        </w:rPr>
        <w:t xml:space="preserve"> </w:t>
      </w:r>
      <w:r w:rsidRPr="00C95289">
        <w:rPr>
          <w:rFonts w:eastAsia="Courier New"/>
          <w:bCs/>
          <w:kern w:val="0"/>
          <w:sz w:val="18"/>
          <w:szCs w:val="18"/>
          <w:lang w:val="x-none" w:eastAsia="x-none"/>
        </w:rPr>
        <w:t>собой право не выплачивать агентское вознаграждение.</w:t>
      </w:r>
    </w:p>
    <w:p w14:paraId="32945C5E" w14:textId="77777777" w:rsidR="00C95289" w:rsidRDefault="00C95289" w:rsidP="00EA395A">
      <w:pPr>
        <w:widowControl w:val="0"/>
        <w:tabs>
          <w:tab w:val="left" w:pos="378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5.5</w:t>
      </w:r>
      <w:r w:rsidR="00155DC7" w:rsidRPr="00155DC7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отношения по пунктам 3.2.3, 5.3, 5.4 стороны вступают после выставления письменной претензии потерпевшей стороной.</w:t>
      </w:r>
    </w:p>
    <w:p w14:paraId="00A85C37" w14:textId="77777777" w:rsidR="00C95289" w:rsidRPr="00C95289" w:rsidRDefault="00C95289" w:rsidP="00EA395A">
      <w:pPr>
        <w:widowControl w:val="0"/>
        <w:tabs>
          <w:tab w:val="left" w:pos="378"/>
        </w:tabs>
        <w:spacing w:line="240" w:lineRule="auto"/>
        <w:ind w:left="4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</w:p>
    <w:p w14:paraId="55E66A31" w14:textId="77777777" w:rsidR="00C95289" w:rsidRPr="00C95289" w:rsidRDefault="00C95289" w:rsidP="00EA395A">
      <w:pPr>
        <w:widowControl w:val="0"/>
        <w:numPr>
          <w:ilvl w:val="0"/>
          <w:numId w:val="5"/>
        </w:numPr>
        <w:tabs>
          <w:tab w:val="left" w:pos="5209"/>
        </w:tabs>
        <w:spacing w:line="240" w:lineRule="auto"/>
        <w:contextualSpacing/>
        <w:jc w:val="center"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ФОРС-МАЖОР</w:t>
      </w:r>
    </w:p>
    <w:p w14:paraId="0384CD32" w14:textId="77777777" w:rsidR="00C95289" w:rsidRPr="00C95289" w:rsidRDefault="00C95289" w:rsidP="00EA395A">
      <w:pPr>
        <w:widowControl w:val="0"/>
        <w:numPr>
          <w:ilvl w:val="1"/>
          <w:numId w:val="6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связи с форс - мажорными, т.е. непреодолимыми и непредотвратимыми сторонами обстоятельствами (стихийные бедствия, эпидемии, решения высших государственных органов и т.д.), препятствующими осуществлению лечения, отдыха, предоставлению услуг или испол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нению обязательств по настоящему договору, исполнение обязательств, вытекающих из настоящего догов</w:t>
      </w:r>
      <w:r w:rsidR="00C03006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ора, отодвигается на срок дейст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вия форс-мажорных обстоятельств.</w:t>
      </w:r>
    </w:p>
    <w:p w14:paraId="18C0AB9E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32848592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7 УСЛОВИЯ ПРИБЫТИЯ И РАЗМЕЩЕНИЯ</w:t>
      </w:r>
    </w:p>
    <w:p w14:paraId="2104FC38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</w:p>
    <w:p w14:paraId="574CC370" w14:textId="77777777" w:rsidR="00C95289" w:rsidRPr="00C96DE7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6DE7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Поселение (выезд) клиента производится строго по датам, указанным в санаторно-курортной путевке, в соответствии с установленным в санатории расчетным часом. </w:t>
      </w:r>
    </w:p>
    <w:p w14:paraId="36F28A63" w14:textId="77777777" w:rsidR="005A2932" w:rsidRPr="00C96DE7" w:rsidRDefault="005A2932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b/>
          <w:bCs/>
          <w:kern w:val="0"/>
          <w:sz w:val="18"/>
          <w:szCs w:val="18"/>
          <w:lang w:val="x-none" w:eastAsia="x-none"/>
        </w:rPr>
      </w:pPr>
      <w:r w:rsidRPr="00C96DE7">
        <w:rPr>
          <w:rFonts w:eastAsia="Courier New"/>
          <w:b/>
          <w:bCs/>
          <w:kern w:val="0"/>
          <w:sz w:val="18"/>
          <w:szCs w:val="18"/>
          <w:lang w:val="x-none" w:eastAsia="x-none"/>
        </w:rPr>
        <w:t>Заезд производится с 00:00 по местному времени дня заезда, выезд производится до 22:00 по местному времени. При заезде и отъезде позже/раньше установленного расчётного часа перерасчёт стоимости не производится</w:t>
      </w:r>
    </w:p>
    <w:p w14:paraId="11B3C49F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Прием клиентов производится в любое время суток в соответствии с установленным расчетным часом.</w:t>
      </w:r>
    </w:p>
    <w:p w14:paraId="388AB445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 заезде клиент должен предъявить: паспорт; санаторно-курортную путевку (доверенность или направление  на получение санаторно-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курортной путевки); полис ОМС или ДМС; санаторно-курортную карту.</w:t>
      </w:r>
    </w:p>
    <w:p w14:paraId="3C3290DC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После оформления всех документов и при условии полной оплаты услуг, администратор выдает клиенту </w:t>
      </w:r>
      <w:r w:rsidR="00385E44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карту гости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и ключи от номера. Право выбора конкретного номера, принадлежащего к выбранной клиентом категории, остается за администратором.</w:t>
      </w:r>
    </w:p>
    <w:p w14:paraId="7AEC20EF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Клиенты, прибывшие раньше срока действия санаторно-курортной путевки, могут быть размещены в санатории при наличии сво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>бодных мест с оплатой по действующему прейскуранту на дату заезда.</w:t>
      </w:r>
    </w:p>
    <w:p w14:paraId="4FB868EF" w14:textId="77777777" w:rsidR="00D43AEB" w:rsidRPr="00D43AEB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В случае опоздания по оплаченной брони более чем на сутки и отсутствии свободных мест, </w:t>
      </w:r>
      <w:r w:rsidRPr="00D43AEB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«Принципал» </w:t>
      </w: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t>имеет право не принимать кли</w:t>
      </w: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softHyphen/>
        <w:t xml:space="preserve">ентов </w:t>
      </w:r>
      <w:r w:rsidRPr="00D43AEB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«Агента». </w:t>
      </w:r>
      <w:r w:rsidR="00D43AEB" w:rsidRPr="00D43AEB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 xml:space="preserve">В случае заезда </w:t>
      </w:r>
      <w:r w:rsidR="000D2A51">
        <w:rPr>
          <w:rFonts w:eastAsia="Courier New"/>
          <w:bCs/>
          <w:color w:val="000000"/>
          <w:kern w:val="0"/>
          <w:sz w:val="18"/>
          <w:szCs w:val="18"/>
          <w:lang w:eastAsia="x-none"/>
        </w:rPr>
        <w:t xml:space="preserve">клиентов </w:t>
      </w:r>
      <w:r w:rsidR="000D2A51" w:rsidRPr="000D2A51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«Агента»</w:t>
      </w:r>
      <w:r w:rsidR="000D2A51">
        <w:rPr>
          <w:rFonts w:eastAsia="Courier New"/>
          <w:bCs/>
          <w:color w:val="000000"/>
          <w:kern w:val="0"/>
          <w:sz w:val="18"/>
          <w:szCs w:val="18"/>
          <w:lang w:eastAsia="x-none"/>
        </w:rPr>
        <w:t xml:space="preserve"> </w:t>
      </w:r>
      <w:r w:rsidR="00D43AEB" w:rsidRPr="00D43AEB">
        <w:rPr>
          <w:rFonts w:eastAsia="Courier New"/>
          <w:bCs/>
          <w:color w:val="000000"/>
          <w:kern w:val="0"/>
          <w:sz w:val="18"/>
          <w:szCs w:val="18"/>
          <w:lang w:val="x-none" w:eastAsia="x-none"/>
        </w:rPr>
        <w:t>позже установленного срока путевки по неуважительной причине, Санаторий не продлевает срок действия данной путевки, и возврат денежных средств за дни опозданий не производит. Дни без оправдательных документов не восстанавливаются.</w:t>
      </w:r>
    </w:p>
    <w:p w14:paraId="709E7941" w14:textId="77777777" w:rsidR="00C95289" w:rsidRPr="00D43AEB" w:rsidRDefault="00C95289" w:rsidP="00EA395A">
      <w:pPr>
        <w:widowControl w:val="0"/>
        <w:numPr>
          <w:ilvl w:val="0"/>
          <w:numId w:val="3"/>
        </w:numPr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D43AEB">
        <w:rPr>
          <w:rFonts w:eastAsia="Courier New"/>
          <w:color w:val="000000"/>
          <w:kern w:val="0"/>
          <w:sz w:val="18"/>
          <w:szCs w:val="18"/>
          <w:lang w:val="x-none" w:eastAsia="x-none"/>
        </w:rPr>
        <w:t>При досрочном выезде из санатория без уважительной причины (за исключением смерти или внезапного тяжелого заболевания близких родственников (жены, мужа, детей, матери, отца), противопоказания к лечению, обострения заболевания) стоимость услуг за оставшиеся дни не возмещается.</w:t>
      </w:r>
    </w:p>
    <w:p w14:paraId="0A9EAA0D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3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случаях, когда день отъезда не совпадает с расписанием движения авиа, ж/д транспорта, продление пребывания в санатории производится за дополнительную плату при наличии свободных мест. В случае отсутствия в санатории свободных мест клиент обязан освободить номер в установленный срок.</w:t>
      </w:r>
    </w:p>
    <w:p w14:paraId="03EE7CE2" w14:textId="77777777" w:rsidR="00C95289" w:rsidRPr="00C95289" w:rsidRDefault="00C95289" w:rsidP="00EA395A">
      <w:pPr>
        <w:widowControl w:val="0"/>
        <w:numPr>
          <w:ilvl w:val="0"/>
          <w:numId w:val="3"/>
        </w:numPr>
        <w:tabs>
          <w:tab w:val="left" w:pos="33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В случае досрочного размещения, задержки выезда клиента взимается почасовая оплата за проживание.</w:t>
      </w:r>
    </w:p>
    <w:p w14:paraId="6F399A81" w14:textId="77777777" w:rsidR="00C95289" w:rsidRPr="00C95289" w:rsidRDefault="00C95289" w:rsidP="00EA395A">
      <w:pPr>
        <w:widowControl w:val="0"/>
        <w:tabs>
          <w:tab w:val="left" w:pos="337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0FE92DBE" w14:textId="77777777" w:rsidR="00C95289" w:rsidRPr="00C95289" w:rsidRDefault="00C95289" w:rsidP="00EA395A">
      <w:pPr>
        <w:widowControl w:val="0"/>
        <w:tabs>
          <w:tab w:val="left" w:pos="337"/>
        </w:tabs>
        <w:spacing w:line="240" w:lineRule="auto"/>
        <w:ind w:lef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</w:p>
    <w:p w14:paraId="7F8C94A2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8  ПРАВИЛА ПРЕБЫВАНИЯ</w:t>
      </w:r>
    </w:p>
    <w:p w14:paraId="4F2EF70C" w14:textId="77777777" w:rsidR="00C95289" w:rsidRPr="00C95289" w:rsidRDefault="00C95289" w:rsidP="00EA395A">
      <w:pPr>
        <w:widowControl w:val="0"/>
        <w:spacing w:line="240" w:lineRule="auto"/>
        <w:ind w:left="3520"/>
        <w:contextualSpacing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</w:p>
    <w:p w14:paraId="57C86C49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Мы рассчитываем на бережное отношение клиентов к имуществу Санатория. В случае нанесения ущерба, санаторий вправе потребовать возмещения ущерба, в соответствии с прейскурантом на возмещение ущерба отдыхающими.</w:t>
      </w:r>
    </w:p>
    <w:p w14:paraId="3EEF200F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Старайтесь соблюдать тишину с 23.00 до 10.00, к нарушителям спокойствия могут применяться меры административно-правового воздействия, вплоть до выдворения за территорию Санатория.</w:t>
      </w:r>
    </w:p>
    <w:p w14:paraId="76ADBCBB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Проживающие обязаны ознакомиться и соблюдать правила предоставления услуг в Санатории.</w:t>
      </w:r>
    </w:p>
    <w:p w14:paraId="022E579C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На территории Санатория запрещается:</w:t>
      </w:r>
    </w:p>
    <w:p w14:paraId="46E3B0F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находиться в состоянии сильного алкогольного и наркотического опьянения;</w:t>
      </w:r>
    </w:p>
    <w:p w14:paraId="28081360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курить, распивать спиртные напитки;</w:t>
      </w:r>
    </w:p>
    <w:p w14:paraId="58DC241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нарушать общественный порядок, совершать общественно опасные деяния;</w:t>
      </w:r>
    </w:p>
    <w:p w14:paraId="1061548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появляться вне своего номера в неопрятной, грязной одежде, нижнем белье;</w:t>
      </w:r>
    </w:p>
    <w:p w14:paraId="00F3C404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выносить из точек общепита посуду, еду, напитки;</w:t>
      </w:r>
    </w:p>
    <w:p w14:paraId="22B37731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мусорить;</w:t>
      </w:r>
    </w:p>
    <w:p w14:paraId="59F04CF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выносить имущество Санатория;</w:t>
      </w:r>
    </w:p>
    <w:p w14:paraId="72C4C374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пользоваться электробытовыми приборами не входящими в комплектацию номера;</w:t>
      </w:r>
    </w:p>
    <w:p w14:paraId="018B3214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передавать ключ от номера другим лицам;</w:t>
      </w:r>
    </w:p>
    <w:p w14:paraId="540CE35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- оставлять в номере посторонних в свое отсутствие;</w:t>
      </w:r>
    </w:p>
    <w:p w14:paraId="0D7A2B52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При выходе из номера убедитесь, что окна и выход на балкон закрыты, электробытовые и осветительные приборы выключены, водопроводные краны закрыты, входная дверь заперта.</w:t>
      </w:r>
    </w:p>
    <w:p w14:paraId="22DC95E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Прием гостей, нахождение их в номере допускается с 8.00 до 23.00, только в присутствии проживающего. Гость подлежит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lastRenderedPageBreak/>
        <w:t xml:space="preserve">обязательной регистрации в службе охраны. Проживающий в номере несет полную ответственность за действия посетителя, как за собственные. </w:t>
      </w:r>
    </w:p>
    <w:p w14:paraId="036F595F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С целью безопасности на территории Санатория, за исключением номеров ведется видеонаблюдение. </w:t>
      </w:r>
    </w:p>
    <w:p w14:paraId="61C4498E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 xml:space="preserve">В случае госпитализации отдыхающего в лечебное учреждение города, оплата производится за счет средств ОМС, ДМС при наличии полиса, при отсутствии 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-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за счет гостя. </w:t>
      </w:r>
    </w:p>
    <w:p w14:paraId="4246C7B1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left="20" w:right="20"/>
        <w:contextualSpacing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ab/>
        <w:t>При выезде из Санатория необходимо заполнить листок отъезжающего из санатория , уведомить регистратуру не менее чем за час до выезда, убедиться, что в номере не осталось забытых вещей, произвести окончательный расчет.</w:t>
      </w:r>
    </w:p>
    <w:p w14:paraId="3067BBDA" w14:textId="77777777" w:rsidR="00C95289" w:rsidRPr="00C95289" w:rsidRDefault="00C95289" w:rsidP="00EA395A">
      <w:pPr>
        <w:widowControl w:val="0"/>
        <w:tabs>
          <w:tab w:val="left" w:pos="337"/>
        </w:tabs>
        <w:spacing w:line="240" w:lineRule="auto"/>
        <w:ind w:lef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</w:p>
    <w:p w14:paraId="169E58EA" w14:textId="77777777" w:rsidR="00C95289" w:rsidRPr="00C95289" w:rsidRDefault="00C95289" w:rsidP="00EA395A">
      <w:pPr>
        <w:widowControl w:val="0"/>
        <w:spacing w:line="240" w:lineRule="auto"/>
        <w:ind w:left="20" w:right="20" w:firstLine="4300"/>
        <w:contextualSpacing/>
        <w:jc w:val="left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9  ЗАКЛЮЧИТЕЛЬНЫЕ ПОЛОЖЕНИЯ</w:t>
      </w:r>
    </w:p>
    <w:p w14:paraId="53C5BDC2" w14:textId="77777777" w:rsidR="00C95289" w:rsidRPr="00C95289" w:rsidRDefault="00C95289" w:rsidP="00EA395A">
      <w:pPr>
        <w:widowControl w:val="0"/>
        <w:spacing w:line="240" w:lineRule="auto"/>
        <w:ind w:left="20" w:right="20" w:firstLine="4300"/>
        <w:contextualSpacing/>
        <w:jc w:val="left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</w:p>
    <w:p w14:paraId="640D9085" w14:textId="77777777" w:rsidR="00C95289" w:rsidRPr="00C95289" w:rsidRDefault="00C95289" w:rsidP="00EA395A">
      <w:pPr>
        <w:widowControl w:val="0"/>
        <w:spacing w:line="240" w:lineRule="auto"/>
        <w:ind w:right="20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9.1 Настоящий договор вступает в силу с </w:t>
      </w:r>
      <w:r w:rsidR="00EA0E0B">
        <w:rPr>
          <w:rFonts w:eastAsia="Courier New"/>
          <w:color w:val="000000"/>
          <w:kern w:val="0"/>
          <w:sz w:val="18"/>
          <w:szCs w:val="18"/>
          <w:lang w:eastAsia="x-none"/>
        </w:rPr>
        <w:t>___</w:t>
      </w:r>
      <w:r w:rsidR="00AB78DD">
        <w:rPr>
          <w:rFonts w:eastAsia="Courier New"/>
          <w:color w:val="000000"/>
          <w:kern w:val="0"/>
          <w:sz w:val="18"/>
          <w:szCs w:val="18"/>
          <w:lang w:eastAsia="x-none"/>
        </w:rPr>
        <w:t>.</w:t>
      </w:r>
      <w:r w:rsidR="00EA0E0B">
        <w:rPr>
          <w:rFonts w:eastAsia="Courier New"/>
          <w:color w:val="000000"/>
          <w:kern w:val="0"/>
          <w:sz w:val="18"/>
          <w:szCs w:val="18"/>
          <w:lang w:eastAsia="x-none"/>
        </w:rPr>
        <w:t>___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.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20</w:t>
      </w:r>
      <w:r w:rsidR="00380F21">
        <w:rPr>
          <w:rFonts w:eastAsia="Courier New"/>
          <w:color w:val="000000"/>
          <w:kern w:val="0"/>
          <w:sz w:val="18"/>
          <w:szCs w:val="18"/>
          <w:lang w:eastAsia="x-none"/>
        </w:rPr>
        <w:t>2</w:t>
      </w:r>
      <w:r w:rsidR="00EA0E0B">
        <w:rPr>
          <w:rFonts w:eastAsia="Courier New"/>
          <w:color w:val="000000"/>
          <w:kern w:val="0"/>
          <w:sz w:val="18"/>
          <w:szCs w:val="18"/>
          <w:lang w:eastAsia="x-none"/>
        </w:rPr>
        <w:t>3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г. и действует по 31.12.20</w:t>
      </w:r>
      <w:r w:rsidR="00380F21">
        <w:rPr>
          <w:rFonts w:eastAsia="Courier New"/>
          <w:color w:val="000000"/>
          <w:kern w:val="0"/>
          <w:sz w:val="18"/>
          <w:szCs w:val="18"/>
          <w:lang w:eastAsia="x-none"/>
        </w:rPr>
        <w:t>2</w:t>
      </w:r>
      <w:r w:rsidR="007C0C5E">
        <w:rPr>
          <w:rFonts w:eastAsia="Courier New"/>
          <w:color w:val="000000"/>
          <w:kern w:val="0"/>
          <w:sz w:val="18"/>
          <w:szCs w:val="18"/>
          <w:lang w:eastAsia="x-none"/>
        </w:rPr>
        <w:t>3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г.</w:t>
      </w:r>
    </w:p>
    <w:p w14:paraId="776E1E5F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9.2 Договор может быть расторгнут досрочно любой из сторон путем направления письменного уведомления за 30 дней до даты расторжения.</w:t>
      </w:r>
    </w:p>
    <w:p w14:paraId="56901D78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ind w:right="20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9.3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 Претензии принимаются в письменном виде с приложением обоснования требований и иных имеющих к делу документов. Срок рассмотрения претензии - 10 календарных дней с момента получения. В случае невозможности разрешения споров путем переговоров стороны передают их на рассмотрение в арбитражный суд в установленном законом порядке.</w:t>
      </w:r>
    </w:p>
    <w:p w14:paraId="71C76147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9.4 Настоящий договор составлен в 2-х экземплярах, по одному для каждой из сторон, каждый экземпляр имеет равную силу.</w:t>
      </w:r>
    </w:p>
    <w:p w14:paraId="08EBD516" w14:textId="77777777" w:rsidR="00C95289" w:rsidRPr="00C95289" w:rsidRDefault="00C95289" w:rsidP="00EA395A">
      <w:pPr>
        <w:widowControl w:val="0"/>
        <w:tabs>
          <w:tab w:val="left" w:pos="317"/>
        </w:tabs>
        <w:spacing w:line="240" w:lineRule="auto"/>
        <w:contextualSpacing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9.5 Обязательным приложением к настоящему договору является:</w:t>
      </w:r>
    </w:p>
    <w:p w14:paraId="5A5A5CDF" w14:textId="77777777" w:rsidR="00C95289" w:rsidRPr="00C95289" w:rsidRDefault="00C95289" w:rsidP="00EA395A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Приложение1: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Перечень медицинских процедур и обсл</w:t>
      </w:r>
      <w:r w:rsidR="00FB4D6C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едований, отпускаемых </w:t>
      </w:r>
      <w:r w:rsidR="00AB78DD" w:rsidRPr="00AB78DD">
        <w:rPr>
          <w:rFonts w:eastAsia="Courier New"/>
          <w:color w:val="000000"/>
          <w:kern w:val="0"/>
          <w:sz w:val="18"/>
          <w:szCs w:val="18"/>
          <w:lang w:val="x-none" w:eastAsia="x-none"/>
        </w:rPr>
        <w:t>Филиалом АО «Корпорация «Тактическое ракетное вооружение»</w:t>
      </w:r>
      <w:r w:rsidR="009801AA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«</w:t>
      </w:r>
      <w:r w:rsidR="00AB78DD" w:rsidRPr="00AB78DD">
        <w:rPr>
          <w:rFonts w:eastAsia="Courier New"/>
          <w:color w:val="000000"/>
          <w:kern w:val="0"/>
          <w:sz w:val="18"/>
          <w:szCs w:val="18"/>
          <w:lang w:val="x-none" w:eastAsia="x-none"/>
        </w:rPr>
        <w:t>Санаторий «Крепость»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в 20</w:t>
      </w:r>
      <w:r w:rsidR="00380F21">
        <w:rPr>
          <w:rFonts w:eastAsia="Courier New"/>
          <w:color w:val="000000"/>
          <w:kern w:val="0"/>
          <w:sz w:val="18"/>
          <w:szCs w:val="18"/>
          <w:lang w:eastAsia="x-none"/>
        </w:rPr>
        <w:t>2</w:t>
      </w:r>
      <w:r w:rsidR="00EA0E0B">
        <w:rPr>
          <w:rFonts w:eastAsia="Courier New"/>
          <w:color w:val="000000"/>
          <w:kern w:val="0"/>
          <w:sz w:val="18"/>
          <w:szCs w:val="18"/>
          <w:lang w:eastAsia="x-none"/>
        </w:rPr>
        <w:t>3</w:t>
      </w:r>
      <w:r w:rsidR="00586C33" w:rsidRPr="00586C33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г.</w:t>
      </w:r>
    </w:p>
    <w:p w14:paraId="57A9B379" w14:textId="77777777" w:rsidR="00C95289" w:rsidRPr="00C95289" w:rsidRDefault="00C95289" w:rsidP="00EA395A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shd w:val="clear" w:color="auto" w:fill="FFFFFF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Приложение 2: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Прейскурант стоимости проживания в санатории «Крепость» </w:t>
      </w:r>
      <w:r w:rsidR="00351A0F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на </w:t>
      </w:r>
      <w:r w:rsidR="007C0C5E">
        <w:rPr>
          <w:rFonts w:eastAsia="Courier New"/>
          <w:color w:val="000000"/>
          <w:kern w:val="0"/>
          <w:sz w:val="18"/>
          <w:szCs w:val="18"/>
          <w:lang w:eastAsia="x-none"/>
        </w:rPr>
        <w:t>2023</w:t>
      </w:r>
      <w:r w:rsidR="00DE5570"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год</w:t>
      </w: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.</w:t>
      </w:r>
    </w:p>
    <w:p w14:paraId="24570858" w14:textId="77777777" w:rsidR="00C95289" w:rsidRPr="00C95289" w:rsidRDefault="00C95289" w:rsidP="00EA395A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eastAsia="x-none"/>
        </w:rPr>
        <w:t>Приложение 3: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Акт</w:t>
      </w:r>
    </w:p>
    <w:p w14:paraId="39E7D436" w14:textId="77777777" w:rsidR="00C95289" w:rsidRPr="00C95289" w:rsidRDefault="00C03006" w:rsidP="00EA395A">
      <w:pPr>
        <w:widowControl w:val="0"/>
        <w:numPr>
          <w:ilvl w:val="0"/>
          <w:numId w:val="4"/>
        </w:numPr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>
        <w:rPr>
          <w:rFonts w:eastAsia="Courier New"/>
          <w:color w:val="000000"/>
          <w:kern w:val="0"/>
          <w:sz w:val="18"/>
          <w:szCs w:val="18"/>
          <w:lang w:eastAsia="x-none"/>
        </w:rPr>
        <w:t>Приложение 4:О</w:t>
      </w: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тчёт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 агента</w:t>
      </w:r>
    </w:p>
    <w:p w14:paraId="0DC4F6F5" w14:textId="77777777" w:rsidR="00C95289" w:rsidRPr="00C95289" w:rsidRDefault="00C95289" w:rsidP="00EA395A">
      <w:pPr>
        <w:widowControl w:val="0"/>
        <w:tabs>
          <w:tab w:val="left" w:pos="658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shd w:val="clear" w:color="auto" w:fill="FFFFFF"/>
          <w:lang w:val="x-none" w:eastAsia="x-none"/>
        </w:rPr>
      </w:pPr>
    </w:p>
    <w:p w14:paraId="5842D897" w14:textId="77777777" w:rsidR="00C95289" w:rsidRPr="00C95289" w:rsidRDefault="00C95289" w:rsidP="00EA395A">
      <w:pPr>
        <w:widowControl w:val="0"/>
        <w:tabs>
          <w:tab w:val="left" w:pos="658"/>
        </w:tabs>
        <w:spacing w:line="240" w:lineRule="auto"/>
        <w:ind w:left="360"/>
        <w:contextualSpacing/>
        <w:rPr>
          <w:rFonts w:eastAsia="Courier New"/>
          <w:kern w:val="0"/>
          <w:sz w:val="18"/>
          <w:szCs w:val="18"/>
          <w:shd w:val="clear" w:color="auto" w:fill="FFFFFF"/>
          <w:lang w:val="x-none" w:eastAsia="x-none"/>
        </w:rPr>
      </w:pPr>
    </w:p>
    <w:p w14:paraId="177BEC8E" w14:textId="77777777" w:rsidR="00C95289" w:rsidRPr="00C95289" w:rsidRDefault="00C95289" w:rsidP="00EA395A">
      <w:pPr>
        <w:widowControl w:val="0"/>
        <w:numPr>
          <w:ilvl w:val="1"/>
          <w:numId w:val="7"/>
        </w:numPr>
        <w:tabs>
          <w:tab w:val="left" w:pos="317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Для туристических компаний дополнительно:</w:t>
      </w:r>
    </w:p>
    <w:p w14:paraId="082EB2F2" w14:textId="77777777" w:rsidR="00C95289" w:rsidRPr="00C95289" w:rsidRDefault="00C95289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копия свидетельства о внесении записи в Единый федеральный реестр туроператоров;</w:t>
      </w:r>
    </w:p>
    <w:p w14:paraId="0293999A" w14:textId="77777777" w:rsidR="00C95289" w:rsidRPr="00C95289" w:rsidRDefault="000A64DC" w:rsidP="00EA395A">
      <w:pPr>
        <w:widowControl w:val="0"/>
        <w:numPr>
          <w:ilvl w:val="0"/>
          <w:numId w:val="4"/>
        </w:numPr>
        <w:tabs>
          <w:tab w:val="left" w:pos="142"/>
          <w:tab w:val="left" w:pos="426"/>
        </w:tabs>
        <w:spacing w:line="240" w:lineRule="auto"/>
        <w:ind w:left="284" w:right="20" w:hanging="284"/>
        <w:contextualSpacing/>
        <w:jc w:val="left"/>
        <w:rPr>
          <w:rFonts w:eastAsia="Courier New"/>
          <w:kern w:val="0"/>
          <w:sz w:val="18"/>
          <w:szCs w:val="18"/>
          <w:lang w:val="x-none" w:eastAsia="x-none"/>
        </w:rPr>
      </w:pPr>
      <w:r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        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копия документа «финансового обеспечения» ответственности туроператоров (договор страхования гражданской </w:t>
      </w:r>
      <w:r>
        <w:rPr>
          <w:rFonts w:eastAsia="Courier New"/>
          <w:color w:val="000000"/>
          <w:kern w:val="0"/>
          <w:sz w:val="18"/>
          <w:szCs w:val="18"/>
          <w:lang w:eastAsia="x-none"/>
        </w:rPr>
        <w:t xml:space="preserve">  </w:t>
      </w:r>
      <w:r w:rsidR="00C95289" w:rsidRPr="00C95289">
        <w:rPr>
          <w:rFonts w:eastAsia="Courier New"/>
          <w:color w:val="000000"/>
          <w:kern w:val="0"/>
          <w:sz w:val="18"/>
          <w:szCs w:val="18"/>
          <w:lang w:val="x-none" w:eastAsia="x-none"/>
        </w:rPr>
        <w:t>ответственности или банковская гарантия).</w:t>
      </w:r>
    </w:p>
    <w:p w14:paraId="73785872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-ИНН</w:t>
      </w:r>
    </w:p>
    <w:p w14:paraId="6AE613C3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-Свидетельство о присвоении ОГРН и записи в реестре юр.лиц</w:t>
      </w:r>
    </w:p>
    <w:p w14:paraId="17910479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-Устав и учредит.договор (те листы, в которых указаны наименование организации, вид деятельности, учредители, на основании чего действует руководитель)</w:t>
      </w:r>
    </w:p>
    <w:p w14:paraId="31654756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-Копия паспорта руководителя (первый лист и прописка)</w:t>
      </w:r>
    </w:p>
    <w:p w14:paraId="156E7C9F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 xml:space="preserve">-Приказ о назначении руководителя </w:t>
      </w:r>
    </w:p>
    <w:p w14:paraId="4AAF9316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-Копия св-ва о внесении записи в Единый федеральный реестр туроператоров</w:t>
      </w:r>
    </w:p>
    <w:p w14:paraId="4CAA9D17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-Копия документа финансового обеспечения ответственности туроператоров</w:t>
      </w:r>
    </w:p>
    <w:p w14:paraId="48595CFD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(договор страхования гражданской ответственности или банковская гарантия)</w:t>
      </w:r>
    </w:p>
    <w:p w14:paraId="27512363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-Выписка из Единого гос.реестра юрид.лиц</w:t>
      </w:r>
    </w:p>
    <w:p w14:paraId="6EC75FC2" w14:textId="77777777" w:rsidR="00EB42B6" w:rsidRPr="00EB42B6" w:rsidRDefault="00EB42B6" w:rsidP="00EA395A">
      <w:pPr>
        <w:widowControl w:val="0"/>
        <w:numPr>
          <w:ilvl w:val="0"/>
          <w:numId w:val="4"/>
        </w:numPr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-Документ со сведениями о налогообложении</w:t>
      </w:r>
    </w:p>
    <w:p w14:paraId="71B18AA9" w14:textId="77777777" w:rsidR="00C95289" w:rsidRPr="00EB42B6" w:rsidRDefault="00EB42B6" w:rsidP="00EA395A">
      <w:pPr>
        <w:widowControl w:val="0"/>
        <w:tabs>
          <w:tab w:val="left" w:pos="658"/>
          <w:tab w:val="right" w:pos="11203"/>
        </w:tabs>
        <w:spacing w:line="240" w:lineRule="auto"/>
        <w:contextualSpacing/>
        <w:jc w:val="left"/>
        <w:rPr>
          <w:rFonts w:eastAsia="Courier New"/>
          <w:color w:val="000000"/>
          <w:kern w:val="0"/>
          <w:sz w:val="18"/>
          <w:szCs w:val="18"/>
          <w:lang w:val="x-none" w:eastAsia="x-none"/>
        </w:rPr>
      </w:pPr>
      <w:r w:rsidRPr="00EB42B6">
        <w:rPr>
          <w:rFonts w:eastAsia="Courier New"/>
          <w:color w:val="000000"/>
          <w:kern w:val="0"/>
          <w:sz w:val="18"/>
          <w:szCs w:val="18"/>
          <w:lang w:val="x-none" w:eastAsia="x-none"/>
        </w:rPr>
        <w:t>Все документы должны быть заверены печатью организации</w:t>
      </w:r>
    </w:p>
    <w:p w14:paraId="432178E5" w14:textId="77777777" w:rsidR="00C95289" w:rsidRPr="00C95289" w:rsidRDefault="00C95289" w:rsidP="00EA395A">
      <w:pPr>
        <w:widowControl w:val="0"/>
        <w:tabs>
          <w:tab w:val="center" w:pos="6663"/>
        </w:tabs>
        <w:spacing w:line="240" w:lineRule="auto"/>
        <w:ind w:left="20" w:right="2720"/>
        <w:contextualSpacing/>
        <w:jc w:val="left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</w:p>
    <w:p w14:paraId="7627BAA3" w14:textId="77777777" w:rsidR="00C95289" w:rsidRPr="00C95289" w:rsidRDefault="00546373" w:rsidP="00EA395A">
      <w:pPr>
        <w:widowControl w:val="0"/>
        <w:tabs>
          <w:tab w:val="center" w:pos="6663"/>
        </w:tabs>
        <w:spacing w:line="240" w:lineRule="auto"/>
        <w:ind w:left="20" w:right="-21"/>
        <w:contextualSpacing/>
        <w:jc w:val="center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  <w:r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 xml:space="preserve">10 </w:t>
      </w:r>
      <w:r w:rsidR="00C95289" w:rsidRPr="00C95289"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  <w:t>ЮРИДИЧЕСКИЕ АДРЕСА И РАСЧЕТНЫЕ СЧЕТА СТОРОН</w:t>
      </w:r>
    </w:p>
    <w:p w14:paraId="6D2FEA0F" w14:textId="77777777" w:rsidR="00C95289" w:rsidRPr="00C95289" w:rsidRDefault="00C95289" w:rsidP="00EA395A">
      <w:pPr>
        <w:widowControl w:val="0"/>
        <w:tabs>
          <w:tab w:val="center" w:pos="6663"/>
        </w:tabs>
        <w:spacing w:line="240" w:lineRule="auto"/>
        <w:ind w:left="20" w:right="2720"/>
        <w:contextualSpacing/>
        <w:jc w:val="center"/>
        <w:rPr>
          <w:rFonts w:eastAsia="Courier New"/>
          <w:b/>
          <w:bCs/>
          <w:color w:val="000000"/>
          <w:kern w:val="0"/>
          <w:sz w:val="18"/>
          <w:szCs w:val="18"/>
          <w:lang w:val="x-none" w:eastAsia="x-none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0"/>
        <w:gridCol w:w="5329"/>
      </w:tblGrid>
      <w:tr w:rsidR="00C95289" w:rsidRPr="00C95289" w14:paraId="254E6664" w14:textId="77777777" w:rsidTr="00C95289">
        <w:trPr>
          <w:trHeight w:val="632"/>
        </w:trPr>
        <w:tc>
          <w:tcPr>
            <w:tcW w:w="5880" w:type="dxa"/>
            <w:shd w:val="clear" w:color="auto" w:fill="auto"/>
          </w:tcPr>
          <w:p w14:paraId="6233428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  <w:r w:rsidRPr="00C95289">
              <w:rPr>
                <w:rFonts w:eastAsia="Courier New"/>
                <w:b/>
                <w:color w:val="000000"/>
                <w:kern w:val="0"/>
                <w:sz w:val="18"/>
                <w:szCs w:val="18"/>
                <w:u w:val="single"/>
                <w:lang w:eastAsia="ru-RU"/>
              </w:rPr>
              <w:t>ПРИНЦИПАЛ</w:t>
            </w:r>
          </w:p>
        </w:tc>
        <w:tc>
          <w:tcPr>
            <w:tcW w:w="5329" w:type="dxa"/>
            <w:shd w:val="clear" w:color="auto" w:fill="auto"/>
          </w:tcPr>
          <w:p w14:paraId="638CF3DC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b/>
                <w:bCs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  <w:r w:rsidRPr="00C95289">
              <w:rPr>
                <w:rFonts w:eastAsia="Courier New"/>
                <w:b/>
                <w:bCs/>
                <w:color w:val="000000"/>
                <w:kern w:val="0"/>
                <w:sz w:val="18"/>
                <w:szCs w:val="18"/>
                <w:u w:val="single"/>
                <w:lang w:eastAsia="ru-RU"/>
              </w:rPr>
              <w:t>АГЕНТ</w:t>
            </w:r>
          </w:p>
          <w:p w14:paraId="31743A8E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b/>
                <w:bCs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</w:p>
          <w:p w14:paraId="52F7282F" w14:textId="77777777" w:rsidR="00C95289" w:rsidRPr="00C95289" w:rsidRDefault="00C95289" w:rsidP="00EA395A">
            <w:pPr>
              <w:widowControl w:val="0"/>
              <w:spacing w:line="240" w:lineRule="auto"/>
              <w:contextualSpacing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0"/>
                <w:szCs w:val="20"/>
                <w:lang w:eastAsia="ar-SA"/>
              </w:rPr>
            </w:pPr>
          </w:p>
          <w:p w14:paraId="6ECD81AA" w14:textId="77777777" w:rsidR="00C95289" w:rsidRPr="00C95289" w:rsidRDefault="00C95289" w:rsidP="00EA395A">
            <w:pPr>
              <w:widowControl w:val="0"/>
              <w:spacing w:line="240" w:lineRule="auto"/>
              <w:contextualSpacing/>
              <w:jc w:val="left"/>
              <w:rPr>
                <w:rFonts w:ascii="Courier New" w:eastAsia="Courier New" w:hAnsi="Courier New" w:cs="Courier New"/>
                <w:color w:val="000000"/>
                <w:kern w:val="0"/>
                <w:sz w:val="20"/>
                <w:szCs w:val="20"/>
                <w:lang w:eastAsia="ar-SA"/>
              </w:rPr>
            </w:pPr>
          </w:p>
          <w:p w14:paraId="5CF45ADB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center"/>
              <w:rPr>
                <w:rFonts w:eastAsia="Courier New"/>
                <w:color w:val="000000"/>
                <w:kern w:val="0"/>
                <w:sz w:val="18"/>
                <w:szCs w:val="18"/>
                <w:u w:val="single"/>
                <w:lang w:eastAsia="ru-RU"/>
              </w:rPr>
            </w:pPr>
          </w:p>
        </w:tc>
      </w:tr>
      <w:tr w:rsidR="00C95289" w:rsidRPr="00C95289" w14:paraId="28078D41" w14:textId="77777777" w:rsidTr="00C95289">
        <w:tc>
          <w:tcPr>
            <w:tcW w:w="5880" w:type="dxa"/>
            <w:shd w:val="clear" w:color="auto" w:fill="auto"/>
          </w:tcPr>
          <w:p w14:paraId="4BBAD435" w14:textId="77777777" w:rsidR="00C95289" w:rsidRPr="00C95289" w:rsidRDefault="00BA23A1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BA23A1"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  <w:t>Филиал АО «Корпорация «Тактическое ракетное вооружение» «Санаторий «Крепость»</w:t>
            </w:r>
          </w:p>
        </w:tc>
        <w:tc>
          <w:tcPr>
            <w:tcW w:w="5329" w:type="dxa"/>
            <w:shd w:val="clear" w:color="auto" w:fill="auto"/>
          </w:tcPr>
          <w:p w14:paraId="596BD2D7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  <w:p w14:paraId="188456E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50895F8B" w14:textId="77777777" w:rsidTr="00C95289">
        <w:tc>
          <w:tcPr>
            <w:tcW w:w="5880" w:type="dxa"/>
            <w:shd w:val="clear" w:color="auto" w:fill="auto"/>
          </w:tcPr>
          <w:p w14:paraId="44C2B135" w14:textId="77777777" w:rsidR="00C95289" w:rsidRPr="00C95289" w:rsidRDefault="00C95289" w:rsidP="00EA395A">
            <w:pPr>
              <w:widowControl w:val="0"/>
              <w:tabs>
                <w:tab w:val="center" w:pos="6663"/>
              </w:tabs>
              <w:spacing w:line="240" w:lineRule="auto"/>
              <w:contextualSpacing/>
              <w:jc w:val="left"/>
              <w:rPr>
                <w:rFonts w:eastAsia="Courier New"/>
                <w:b/>
                <w:bCs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ab/>
            </w:r>
          </w:p>
        </w:tc>
        <w:tc>
          <w:tcPr>
            <w:tcW w:w="5329" w:type="dxa"/>
            <w:shd w:val="clear" w:color="auto" w:fill="auto"/>
          </w:tcPr>
          <w:p w14:paraId="7C1519B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25B67CFE" w14:textId="77777777" w:rsidTr="00C95289">
        <w:tc>
          <w:tcPr>
            <w:tcW w:w="5880" w:type="dxa"/>
            <w:shd w:val="clear" w:color="auto" w:fill="auto"/>
          </w:tcPr>
          <w:p w14:paraId="41234950" w14:textId="77777777" w:rsidR="00B9786C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Юрид.адрес:  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141080, Московская область, г. Королев, ул. Ильича, д.7</w:t>
            </w:r>
          </w:p>
          <w:p w14:paraId="01C05889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Фактич.адрес:357700  РФ Ставропольский край., г</w:t>
            </w:r>
            <w:r w:rsidR="00AB74DE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.Кисловодск, проспект Мира, 9</w:t>
            </w:r>
          </w:p>
        </w:tc>
        <w:tc>
          <w:tcPr>
            <w:tcW w:w="5329" w:type="dxa"/>
            <w:shd w:val="clear" w:color="auto" w:fill="auto"/>
          </w:tcPr>
          <w:p w14:paraId="4B112469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Юридический адрес</w:t>
            </w:r>
          </w:p>
          <w:p w14:paraId="6BAEA32A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>Почтовый адрес:</w:t>
            </w:r>
          </w:p>
        </w:tc>
      </w:tr>
      <w:tr w:rsidR="00C95289" w:rsidRPr="00C95289" w14:paraId="596DFED0" w14:textId="77777777" w:rsidTr="00C95289">
        <w:tc>
          <w:tcPr>
            <w:tcW w:w="5880" w:type="dxa"/>
            <w:shd w:val="clear" w:color="auto" w:fill="auto"/>
          </w:tcPr>
          <w:p w14:paraId="64E5E421" w14:textId="77777777" w:rsidR="00804D65" w:rsidRDefault="00804D65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ИНН </w:t>
            </w:r>
            <w:r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5099000013   </w:t>
            </w:r>
            <w:r w:rsidR="00C95289"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262843001</w:t>
            </w:r>
          </w:p>
          <w:p w14:paraId="626DA73E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ОГРН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1035003364021</w:t>
            </w:r>
          </w:p>
        </w:tc>
        <w:tc>
          <w:tcPr>
            <w:tcW w:w="5329" w:type="dxa"/>
            <w:shd w:val="clear" w:color="auto" w:fill="auto"/>
          </w:tcPr>
          <w:p w14:paraId="23B5ECE3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ИНН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   КПП </w:t>
            </w:r>
          </w:p>
          <w:p w14:paraId="154D8181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6C8E3350" w14:textId="77777777" w:rsidTr="00C95289">
        <w:tc>
          <w:tcPr>
            <w:tcW w:w="5880" w:type="dxa"/>
            <w:shd w:val="clear" w:color="auto" w:fill="auto"/>
          </w:tcPr>
          <w:p w14:paraId="6BD5604E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Р/с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405 028 103 601 000 000 02</w:t>
            </w:r>
          </w:p>
        </w:tc>
        <w:tc>
          <w:tcPr>
            <w:tcW w:w="5329" w:type="dxa"/>
            <w:shd w:val="clear" w:color="auto" w:fill="auto"/>
          </w:tcPr>
          <w:p w14:paraId="73DC7C01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р/сч.  </w:t>
            </w:r>
          </w:p>
        </w:tc>
      </w:tr>
      <w:tr w:rsidR="00C95289" w:rsidRPr="00C95289" w14:paraId="3DF7643A" w14:textId="77777777" w:rsidTr="00C95289">
        <w:tc>
          <w:tcPr>
            <w:tcW w:w="5880" w:type="dxa"/>
            <w:shd w:val="clear" w:color="auto" w:fill="auto"/>
          </w:tcPr>
          <w:p w14:paraId="26537522" w14:textId="77777777" w:rsidR="00804D65" w:rsidRPr="00804D65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Банк получателя: </w:t>
            </w:r>
            <w:r w:rsidR="00804D65"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Ставропольское Отделение №5230 ПАО Сбербанк  </w:t>
            </w:r>
          </w:p>
          <w:p w14:paraId="6AC15092" w14:textId="77777777" w:rsidR="00C95289" w:rsidRPr="00C95289" w:rsidRDefault="00804D65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804D65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К/счет   301 018 109 070 200 006 15</w:t>
            </w:r>
          </w:p>
        </w:tc>
        <w:tc>
          <w:tcPr>
            <w:tcW w:w="5329" w:type="dxa"/>
            <w:shd w:val="clear" w:color="auto" w:fill="auto"/>
          </w:tcPr>
          <w:p w14:paraId="153CEC39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к/сч.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                                      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БИК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</w:t>
            </w:r>
          </w:p>
          <w:p w14:paraId="5D3F11DC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</w:t>
            </w:r>
          </w:p>
          <w:p w14:paraId="579D05E1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</w:pPr>
          </w:p>
        </w:tc>
      </w:tr>
      <w:tr w:rsidR="00C95289" w:rsidRPr="00C95289" w14:paraId="3EA60EF8" w14:textId="77777777" w:rsidTr="00C95289">
        <w:tc>
          <w:tcPr>
            <w:tcW w:w="5880" w:type="dxa"/>
            <w:shd w:val="clear" w:color="auto" w:fill="auto"/>
          </w:tcPr>
          <w:p w14:paraId="56CCD697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Сайт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 xml:space="preserve">: </w:t>
            </w:r>
            <w:hyperlink r:id="rId10" w:history="1">
              <w:r w:rsidRPr="00C95289">
                <w:rPr>
                  <w:rFonts w:eastAsia="Courier New"/>
                  <w:color w:val="000080"/>
                  <w:kern w:val="0"/>
                  <w:sz w:val="20"/>
                  <w:szCs w:val="20"/>
                  <w:u w:val="single"/>
                  <w:lang w:val="en-US" w:eastAsia="ru-RU"/>
                </w:rPr>
                <w:t>www.kmvfort.ru</w:t>
              </w:r>
            </w:hyperlink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>, E-mail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shd w:val="clear" w:color="auto" w:fill="FFFFFF"/>
                <w:lang w:val="en-US" w:eastAsia="ru-RU"/>
              </w:rPr>
              <w:t xml:space="preserve">: </w:t>
            </w:r>
            <w:hyperlink r:id="rId11" w:history="1">
              <w:r w:rsidRPr="00C95289">
                <w:rPr>
                  <w:rFonts w:eastAsia="Courier New"/>
                  <w:color w:val="000080"/>
                  <w:kern w:val="0"/>
                  <w:sz w:val="20"/>
                  <w:szCs w:val="20"/>
                  <w:u w:val="single"/>
                  <w:lang w:val="en-US" w:eastAsia="ru-RU"/>
                </w:rPr>
                <w:t>mail@kmvfort.ru</w:t>
              </w:r>
            </w:hyperlink>
            <w:r w:rsidRPr="00C95289">
              <w:rPr>
                <w:rFonts w:eastAsia="Courier New"/>
                <w:kern w:val="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</w:p>
          <w:p w14:paraId="0B5150AD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тел.(87937) 3-71-35, </w:t>
            </w:r>
            <w:r w:rsidR="00586C33" w:rsidRPr="00AD1CA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9-60-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47, 3-02-85, факс 3-70-38,</w:t>
            </w:r>
            <w:r w:rsidRPr="00C95289">
              <w:rPr>
                <w:rFonts w:eastAsia="Courier New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14:paraId="4990ACF4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</w:p>
          <w:p w14:paraId="4E47D7A5" w14:textId="77777777" w:rsidR="00C95289" w:rsidRPr="00C95289" w:rsidRDefault="003E42AC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  <w:r>
              <w:rPr>
                <w:rFonts w:eastAsia="Courier New"/>
                <w:kern w:val="0"/>
                <w:sz w:val="20"/>
                <w:szCs w:val="20"/>
                <w:lang w:eastAsia="ru-RU"/>
              </w:rPr>
              <w:t>М.П.</w:t>
            </w:r>
          </w:p>
          <w:p w14:paraId="3528A7F7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kern w:val="0"/>
                <w:sz w:val="20"/>
                <w:szCs w:val="20"/>
                <w:lang w:eastAsia="ru-RU"/>
              </w:rPr>
            </w:pPr>
          </w:p>
          <w:p w14:paraId="73C06C18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  <w:p w14:paraId="37FFCBDB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</w:pPr>
            <w:r w:rsidRPr="00C95289"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  <w:t>Директор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</w:t>
            </w:r>
            <w:r w:rsidRPr="00C95289"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ru-RU"/>
              </w:rPr>
              <w:t>Тырнов А.П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29" w:type="dxa"/>
            <w:shd w:val="clear" w:color="auto" w:fill="auto"/>
          </w:tcPr>
          <w:p w14:paraId="6B3C6334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Сайт                      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>E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ru-RU"/>
              </w:rPr>
              <w:t>-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en-US" w:eastAsia="ru-RU"/>
              </w:rPr>
              <w:t>mail</w:t>
            </w:r>
          </w:p>
          <w:p w14:paraId="06B6A925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Тел.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                                                 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val="x-none" w:eastAsia="x-none"/>
              </w:rPr>
              <w:t xml:space="preserve">,т/факс </w:t>
            </w:r>
            <w:r w:rsidRPr="00C95289"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 xml:space="preserve"> </w:t>
            </w:r>
          </w:p>
          <w:p w14:paraId="2883AF9C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</w:p>
          <w:p w14:paraId="5EF4ABDE" w14:textId="77777777" w:rsidR="00C95289" w:rsidRPr="00C95289" w:rsidRDefault="003E42AC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  <w:r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  <w:t>М.П.</w:t>
            </w:r>
          </w:p>
          <w:p w14:paraId="6B724654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lang w:eastAsia="x-none"/>
              </w:rPr>
            </w:pPr>
          </w:p>
          <w:p w14:paraId="1A00E6D3" w14:textId="77777777" w:rsidR="00C95289" w:rsidRPr="00C95289" w:rsidRDefault="00C95289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b/>
                <w:color w:val="000000"/>
                <w:kern w:val="0"/>
                <w:sz w:val="20"/>
                <w:szCs w:val="20"/>
                <w:lang w:eastAsia="x-none"/>
              </w:rPr>
            </w:pPr>
          </w:p>
          <w:p w14:paraId="2FA3EC1E" w14:textId="77777777" w:rsidR="00C95289" w:rsidRPr="00125FF1" w:rsidRDefault="00125FF1" w:rsidP="00EA395A">
            <w:pPr>
              <w:widowControl w:val="0"/>
              <w:tabs>
                <w:tab w:val="left" w:leader="underscore" w:pos="4124"/>
              </w:tabs>
              <w:spacing w:line="240" w:lineRule="auto"/>
              <w:contextualSpacing/>
              <w:jc w:val="left"/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</w:pPr>
            <w:r w:rsidRPr="00125FF1"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Агент                        </w:t>
            </w:r>
            <w:r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                                           </w:t>
            </w:r>
            <w:r w:rsidR="003E42AC"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>ФИО</w:t>
            </w:r>
            <w:r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          </w:t>
            </w:r>
            <w:r w:rsidRPr="00125FF1">
              <w:rPr>
                <w:rFonts w:eastAsia="Courier New"/>
                <w:color w:val="000000"/>
                <w:kern w:val="0"/>
                <w:sz w:val="20"/>
                <w:szCs w:val="20"/>
                <w:vertAlign w:val="subscript"/>
                <w:lang w:eastAsia="x-none"/>
              </w:rPr>
              <w:t xml:space="preserve">                                  подпись</w:t>
            </w:r>
          </w:p>
        </w:tc>
      </w:tr>
    </w:tbl>
    <w:p w14:paraId="0399124B" w14:textId="77777777" w:rsidR="00C95289" w:rsidRDefault="00C95289" w:rsidP="00EA395A">
      <w:pPr>
        <w:spacing w:line="240" w:lineRule="auto"/>
        <w:contextualSpacing/>
        <w:jc w:val="right"/>
        <w:rPr>
          <w:lang w:val="x-none"/>
        </w:rPr>
        <w:sectPr w:rsidR="00C95289" w:rsidSect="00C95289">
          <w:pgSz w:w="11909" w:h="16838"/>
          <w:pgMar w:top="720" w:right="720" w:bottom="720" w:left="720" w:header="0" w:footer="6" w:gutter="0"/>
          <w:cols w:space="720"/>
          <w:noEndnote/>
          <w:docGrid w:linePitch="381"/>
        </w:sectPr>
      </w:pPr>
    </w:p>
    <w:p w14:paraId="225F84B0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kern w:val="0"/>
          <w:sz w:val="24"/>
          <w:szCs w:val="24"/>
          <w:lang w:eastAsia="ru-RU"/>
        </w:rPr>
      </w:pPr>
      <w:r w:rsidRPr="00C95289">
        <w:rPr>
          <w:rFonts w:eastAsia="Times New Roman"/>
          <w:b/>
          <w:kern w:val="0"/>
          <w:sz w:val="24"/>
          <w:szCs w:val="24"/>
          <w:lang w:eastAsia="ru-RU"/>
        </w:rPr>
        <w:lastRenderedPageBreak/>
        <w:t>Приложение № 1</w:t>
      </w:r>
    </w:p>
    <w:p w14:paraId="45722BAE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kern w:val="0"/>
          <w:sz w:val="24"/>
          <w:szCs w:val="24"/>
          <w:lang w:eastAsia="ru-RU"/>
        </w:rPr>
      </w:pPr>
      <w:r w:rsidRPr="00C95289">
        <w:rPr>
          <w:rFonts w:eastAsia="Times New Roman"/>
          <w:b/>
          <w:kern w:val="0"/>
          <w:sz w:val="24"/>
          <w:szCs w:val="24"/>
          <w:lang w:eastAsia="ru-RU"/>
        </w:rPr>
        <w:t>к  агентскому  договору №__ от _________ 20__г.</w:t>
      </w:r>
    </w:p>
    <w:p w14:paraId="48028096" w14:textId="77777777" w:rsidR="00B11A41" w:rsidRDefault="00B11A41" w:rsidP="00EA395A">
      <w:pPr>
        <w:spacing w:line="240" w:lineRule="auto"/>
        <w:contextualSpacing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</w:p>
    <w:p w14:paraId="230BD42F" w14:textId="77777777" w:rsidR="00C95289" w:rsidRPr="006D693D" w:rsidRDefault="00C95289" w:rsidP="00EA395A">
      <w:pPr>
        <w:spacing w:line="240" w:lineRule="auto"/>
        <w:contextualSpacing/>
        <w:jc w:val="center"/>
        <w:rPr>
          <w:rFonts w:eastAsia="Times New Roman"/>
          <w:b/>
          <w:kern w:val="0"/>
          <w:sz w:val="20"/>
          <w:szCs w:val="20"/>
          <w:lang w:eastAsia="ru-RU"/>
        </w:rPr>
      </w:pPr>
      <w:r w:rsidRPr="006D693D">
        <w:rPr>
          <w:rFonts w:eastAsia="Times New Roman"/>
          <w:b/>
          <w:kern w:val="0"/>
          <w:sz w:val="20"/>
          <w:szCs w:val="20"/>
          <w:lang w:eastAsia="ru-RU"/>
        </w:rPr>
        <w:t>ПЕРЕЧЕНЬ</w:t>
      </w:r>
    </w:p>
    <w:p w14:paraId="17D7D2D0" w14:textId="77777777" w:rsidR="00EA0E0B" w:rsidRPr="00EA0E0B" w:rsidRDefault="00C95289" w:rsidP="00EA0E0B">
      <w:pPr>
        <w:spacing w:line="240" w:lineRule="auto"/>
        <w:contextualSpacing/>
        <w:jc w:val="center"/>
        <w:rPr>
          <w:sz w:val="22"/>
          <w:szCs w:val="22"/>
        </w:rPr>
      </w:pPr>
      <w:r w:rsidRPr="006D693D">
        <w:rPr>
          <w:rFonts w:eastAsia="Times New Roman"/>
          <w:kern w:val="0"/>
          <w:sz w:val="20"/>
          <w:szCs w:val="20"/>
          <w:lang w:eastAsia="ru-RU"/>
        </w:rPr>
        <w:t>медицинских процедур и обсле</w:t>
      </w:r>
      <w:r w:rsidR="00FB4D6C" w:rsidRPr="006D693D">
        <w:rPr>
          <w:rFonts w:eastAsia="Times New Roman"/>
          <w:kern w:val="0"/>
          <w:sz w:val="20"/>
          <w:szCs w:val="20"/>
          <w:lang w:eastAsia="ru-RU"/>
        </w:rPr>
        <w:t xml:space="preserve">дований, </w:t>
      </w:r>
      <w:r w:rsidR="006D693D" w:rsidRPr="006D693D">
        <w:rPr>
          <w:sz w:val="20"/>
          <w:szCs w:val="20"/>
        </w:rPr>
        <w:t xml:space="preserve">отпускаемых  Филиалом </w:t>
      </w:r>
      <w:r w:rsidR="006B1BD5" w:rsidRPr="006B1BD5">
        <w:rPr>
          <w:sz w:val="20"/>
          <w:szCs w:val="20"/>
        </w:rPr>
        <w:t>АО «Корпорация «Тактическое ракетное вооружение»</w:t>
      </w:r>
      <w:r w:rsidR="009801AA">
        <w:rPr>
          <w:sz w:val="20"/>
          <w:szCs w:val="20"/>
        </w:rPr>
        <w:t xml:space="preserve"> «</w:t>
      </w:r>
      <w:r w:rsidR="006D693D" w:rsidRPr="006D693D">
        <w:rPr>
          <w:sz w:val="20"/>
          <w:szCs w:val="20"/>
        </w:rPr>
        <w:t>Санаторий «Крепость»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3530"/>
        <w:gridCol w:w="710"/>
        <w:gridCol w:w="710"/>
        <w:gridCol w:w="708"/>
        <w:gridCol w:w="569"/>
        <w:gridCol w:w="708"/>
        <w:gridCol w:w="677"/>
        <w:gridCol w:w="710"/>
        <w:gridCol w:w="710"/>
        <w:gridCol w:w="710"/>
        <w:gridCol w:w="703"/>
      </w:tblGrid>
      <w:tr w:rsidR="00EA0E0B" w:rsidRPr="00EA0E0B" w14:paraId="55376DE2" w14:textId="77777777" w:rsidTr="006E47AA">
        <w:trPr>
          <w:trHeight w:val="227"/>
        </w:trPr>
        <w:tc>
          <w:tcPr>
            <w:tcW w:w="5000" w:type="pct"/>
            <w:gridSpan w:val="12"/>
            <w:shd w:val="clear" w:color="auto" w:fill="auto"/>
          </w:tcPr>
          <w:p w14:paraId="4DBF30D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 xml:space="preserve">Лечебные  процедуры и обследования, включенные в стоимость путевки </w:t>
            </w:r>
          </w:p>
          <w:p w14:paraId="3AC128D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не превышают 1 450 рублей в сутки</w:t>
            </w:r>
          </w:p>
          <w:p w14:paraId="1F492C5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(по медицинским показаниям)</w:t>
            </w:r>
          </w:p>
        </w:tc>
      </w:tr>
      <w:tr w:rsidR="00EA0E0B" w:rsidRPr="00EA0E0B" w14:paraId="7B0C5FFF" w14:textId="77777777" w:rsidTr="006E47AA">
        <w:trPr>
          <w:trHeight w:val="615"/>
        </w:trPr>
        <w:tc>
          <w:tcPr>
            <w:tcW w:w="248" w:type="pct"/>
            <w:vMerge w:val="restart"/>
            <w:shd w:val="clear" w:color="auto" w:fill="auto"/>
          </w:tcPr>
          <w:p w14:paraId="4A7F543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№</w:t>
            </w:r>
          </w:p>
          <w:p w14:paraId="11CF7989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п/п</w:t>
            </w:r>
          </w:p>
        </w:tc>
        <w:tc>
          <w:tcPr>
            <w:tcW w:w="1606" w:type="pct"/>
            <w:vMerge w:val="restart"/>
            <w:shd w:val="clear" w:color="auto" w:fill="auto"/>
          </w:tcPr>
          <w:p w14:paraId="5F763A4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Наименование процедур и обследований</w:t>
            </w:r>
          </w:p>
        </w:tc>
        <w:tc>
          <w:tcPr>
            <w:tcW w:w="3146" w:type="pct"/>
            <w:gridSpan w:val="10"/>
            <w:shd w:val="clear" w:color="auto" w:fill="auto"/>
          </w:tcPr>
          <w:p w14:paraId="55A6E13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Количество мед. услуг входящих в стоимость путевки:</w:t>
            </w:r>
          </w:p>
          <w:p w14:paraId="7E1B5EA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(в зависимости от продолжительности пребывания в санатории) (</w:t>
            </w:r>
            <w:r w:rsidRPr="00EA0E0B">
              <w:rPr>
                <w:i/>
                <w:sz w:val="22"/>
                <w:szCs w:val="22"/>
              </w:rPr>
              <w:t>единиц)</w:t>
            </w:r>
          </w:p>
        </w:tc>
      </w:tr>
      <w:tr w:rsidR="00EA0E0B" w:rsidRPr="00EA0E0B" w14:paraId="1CE8B054" w14:textId="77777777" w:rsidTr="006E47AA">
        <w:trPr>
          <w:trHeight w:val="474"/>
        </w:trPr>
        <w:tc>
          <w:tcPr>
            <w:tcW w:w="248" w:type="pct"/>
            <w:vMerge/>
            <w:shd w:val="clear" w:color="auto" w:fill="auto"/>
          </w:tcPr>
          <w:p w14:paraId="24CBC6B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14:paraId="3893A89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pct"/>
            <w:gridSpan w:val="6"/>
            <w:shd w:val="clear" w:color="auto" w:fill="auto"/>
          </w:tcPr>
          <w:p w14:paraId="13B836C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 xml:space="preserve">Лечебно-профилактическое </w:t>
            </w:r>
          </w:p>
          <w:p w14:paraId="1D19219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лечение</w:t>
            </w:r>
          </w:p>
        </w:tc>
        <w:tc>
          <w:tcPr>
            <w:tcW w:w="1289" w:type="pct"/>
            <w:gridSpan w:val="4"/>
            <w:shd w:val="clear" w:color="auto" w:fill="auto"/>
          </w:tcPr>
          <w:p w14:paraId="68298BE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Санаторно-курортное лечение</w:t>
            </w:r>
          </w:p>
        </w:tc>
      </w:tr>
      <w:tr w:rsidR="00EA0E0B" w:rsidRPr="00EA0E0B" w14:paraId="79EA194D" w14:textId="77777777" w:rsidTr="006E47AA">
        <w:trPr>
          <w:trHeight w:val="227"/>
        </w:trPr>
        <w:tc>
          <w:tcPr>
            <w:tcW w:w="248" w:type="pct"/>
            <w:vMerge/>
            <w:shd w:val="clear" w:color="auto" w:fill="auto"/>
          </w:tcPr>
          <w:p w14:paraId="25C13BB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pct"/>
            <w:vMerge/>
            <w:shd w:val="clear" w:color="auto" w:fill="auto"/>
          </w:tcPr>
          <w:p w14:paraId="011CB3F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45311EC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3-4</w:t>
            </w:r>
          </w:p>
          <w:p w14:paraId="0877023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дня</w:t>
            </w:r>
          </w:p>
        </w:tc>
        <w:tc>
          <w:tcPr>
            <w:tcW w:w="323" w:type="pct"/>
            <w:shd w:val="clear" w:color="auto" w:fill="auto"/>
          </w:tcPr>
          <w:p w14:paraId="589D3E0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5-6</w:t>
            </w:r>
          </w:p>
          <w:p w14:paraId="2360FC3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322" w:type="pct"/>
            <w:shd w:val="clear" w:color="auto" w:fill="auto"/>
          </w:tcPr>
          <w:p w14:paraId="5AB89ED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7-8</w:t>
            </w:r>
          </w:p>
          <w:p w14:paraId="77B3C97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259" w:type="pct"/>
            <w:shd w:val="clear" w:color="auto" w:fill="auto"/>
          </w:tcPr>
          <w:p w14:paraId="4745E9F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  <w:p w14:paraId="602DD16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322" w:type="pct"/>
            <w:shd w:val="clear" w:color="auto" w:fill="auto"/>
          </w:tcPr>
          <w:p w14:paraId="58C6E4A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10-11</w:t>
            </w:r>
          </w:p>
          <w:p w14:paraId="613F007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308" w:type="pct"/>
            <w:shd w:val="clear" w:color="auto" w:fill="auto"/>
          </w:tcPr>
          <w:p w14:paraId="49026DC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12-13</w:t>
            </w:r>
          </w:p>
          <w:p w14:paraId="7D39AE1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323" w:type="pct"/>
            <w:shd w:val="clear" w:color="auto" w:fill="auto"/>
          </w:tcPr>
          <w:p w14:paraId="28D7FFB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14-15</w:t>
            </w:r>
          </w:p>
          <w:p w14:paraId="017B0B2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323" w:type="pct"/>
            <w:shd w:val="clear" w:color="auto" w:fill="auto"/>
          </w:tcPr>
          <w:p w14:paraId="68674C3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16-17</w:t>
            </w:r>
          </w:p>
          <w:p w14:paraId="5DE4395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323" w:type="pct"/>
            <w:shd w:val="clear" w:color="auto" w:fill="auto"/>
          </w:tcPr>
          <w:p w14:paraId="1778B5F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18-19</w:t>
            </w:r>
          </w:p>
          <w:p w14:paraId="0CE9AC2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дней</w:t>
            </w:r>
          </w:p>
        </w:tc>
        <w:tc>
          <w:tcPr>
            <w:tcW w:w="320" w:type="pct"/>
            <w:shd w:val="clear" w:color="auto" w:fill="auto"/>
          </w:tcPr>
          <w:p w14:paraId="7B7D614D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20-21</w:t>
            </w:r>
          </w:p>
          <w:p w14:paraId="140AB5B8" w14:textId="77777777" w:rsidR="00EA0E0B" w:rsidRPr="00EA0E0B" w:rsidRDefault="00EA0E0B" w:rsidP="00EA0E0B">
            <w:pPr>
              <w:spacing w:line="240" w:lineRule="auto"/>
              <w:contextualSpacing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день</w:t>
            </w:r>
          </w:p>
        </w:tc>
      </w:tr>
      <w:tr w:rsidR="00EA0E0B" w:rsidRPr="00EA0E0B" w14:paraId="1E2C6796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24D9876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pct"/>
            <w:shd w:val="clear" w:color="auto" w:fill="auto"/>
          </w:tcPr>
          <w:p w14:paraId="482D1C2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A0E0B">
              <w:rPr>
                <w:b/>
                <w:i/>
                <w:sz w:val="22"/>
                <w:szCs w:val="22"/>
              </w:rPr>
              <w:t xml:space="preserve">Диагностические </w:t>
            </w:r>
          </w:p>
          <w:p w14:paraId="059E609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b/>
                <w:i/>
                <w:sz w:val="22"/>
                <w:szCs w:val="22"/>
              </w:rPr>
              <w:t>исследования</w:t>
            </w:r>
          </w:p>
        </w:tc>
        <w:tc>
          <w:tcPr>
            <w:tcW w:w="323" w:type="pct"/>
            <w:shd w:val="clear" w:color="auto" w:fill="auto"/>
          </w:tcPr>
          <w:p w14:paraId="27ED02F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4A984DD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4FF0330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4CE3B87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57297EC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14:paraId="6DF1A3A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6A205E8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76D7AD5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4B22FC2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14:paraId="1830AB68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EA0E0B" w:rsidRPr="00EA0E0B" w14:paraId="2AD85675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288E9ED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1.</w:t>
            </w:r>
          </w:p>
        </w:tc>
        <w:tc>
          <w:tcPr>
            <w:tcW w:w="1606" w:type="pct"/>
            <w:shd w:val="clear" w:color="auto" w:fill="auto"/>
          </w:tcPr>
          <w:p w14:paraId="026F69A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Прием (осмотр, консультация) врача-терапевта первичный</w:t>
            </w:r>
          </w:p>
        </w:tc>
        <w:tc>
          <w:tcPr>
            <w:tcW w:w="323" w:type="pct"/>
            <w:shd w:val="clear" w:color="auto" w:fill="auto"/>
          </w:tcPr>
          <w:p w14:paraId="07360311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3E206843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7C4CAEF0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24E03196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47DB1FD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14:paraId="3C610E2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726833C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2298063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3D32E4B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" w:type="pct"/>
            <w:shd w:val="clear" w:color="auto" w:fill="auto"/>
          </w:tcPr>
          <w:p w14:paraId="647D0291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</w:tr>
      <w:tr w:rsidR="00EA0E0B" w:rsidRPr="00EA0E0B" w14:paraId="3043B52F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4879A1E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pct"/>
            <w:shd w:val="clear" w:color="auto" w:fill="auto"/>
          </w:tcPr>
          <w:p w14:paraId="7D457EEC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То же,             повторный</w:t>
            </w:r>
          </w:p>
        </w:tc>
        <w:tc>
          <w:tcPr>
            <w:tcW w:w="323" w:type="pct"/>
            <w:shd w:val="clear" w:color="auto" w:fill="auto"/>
          </w:tcPr>
          <w:p w14:paraId="6E2319AB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539CB1BA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3D5B091B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68793729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14:paraId="0D45FE6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14:paraId="513CAAF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1F7712B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361568D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6E63FE0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0D166C41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</w:tr>
      <w:tr w:rsidR="00EA0E0B" w:rsidRPr="00EA0E0B" w14:paraId="02B546C3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308A8F1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2.</w:t>
            </w:r>
          </w:p>
        </w:tc>
        <w:tc>
          <w:tcPr>
            <w:tcW w:w="1606" w:type="pct"/>
            <w:shd w:val="clear" w:color="auto" w:fill="auto"/>
          </w:tcPr>
          <w:p w14:paraId="4E9F1B20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Общий(клинический) анализ крови</w:t>
            </w:r>
          </w:p>
        </w:tc>
        <w:tc>
          <w:tcPr>
            <w:tcW w:w="323" w:type="pct"/>
            <w:shd w:val="clear" w:color="auto" w:fill="auto"/>
          </w:tcPr>
          <w:p w14:paraId="48E06AF3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6473BB53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46E65131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0CC5B02D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17046CF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14:paraId="1FD5FA0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6EE6C44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2603AAE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75C16B0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" w:type="pct"/>
            <w:shd w:val="clear" w:color="auto" w:fill="auto"/>
          </w:tcPr>
          <w:p w14:paraId="18334A47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</w:tr>
      <w:tr w:rsidR="00EA0E0B" w:rsidRPr="00EA0E0B" w14:paraId="68304CEC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7F68467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3.</w:t>
            </w:r>
          </w:p>
        </w:tc>
        <w:tc>
          <w:tcPr>
            <w:tcW w:w="1606" w:type="pct"/>
            <w:shd w:val="clear" w:color="auto" w:fill="auto"/>
          </w:tcPr>
          <w:p w14:paraId="5E63E95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Анализ мочи общий</w:t>
            </w:r>
          </w:p>
        </w:tc>
        <w:tc>
          <w:tcPr>
            <w:tcW w:w="323" w:type="pct"/>
            <w:shd w:val="clear" w:color="auto" w:fill="auto"/>
          </w:tcPr>
          <w:p w14:paraId="39FCBD73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2FFCB9B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0D6EAD7B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6A01FA08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68E2078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14:paraId="4246D0B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31C1785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66333BA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5683AA5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" w:type="pct"/>
            <w:shd w:val="clear" w:color="auto" w:fill="auto"/>
          </w:tcPr>
          <w:p w14:paraId="142B9CF0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</w:tr>
      <w:tr w:rsidR="00EA0E0B" w:rsidRPr="00EA0E0B" w14:paraId="53A6C640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2003DA3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4.</w:t>
            </w:r>
          </w:p>
        </w:tc>
        <w:tc>
          <w:tcPr>
            <w:tcW w:w="1606" w:type="pct"/>
            <w:shd w:val="clear" w:color="auto" w:fill="auto"/>
          </w:tcPr>
          <w:p w14:paraId="4ED85490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Регистрация электрокардиограммы</w:t>
            </w:r>
          </w:p>
        </w:tc>
        <w:tc>
          <w:tcPr>
            <w:tcW w:w="323" w:type="pct"/>
            <w:shd w:val="clear" w:color="auto" w:fill="auto"/>
          </w:tcPr>
          <w:p w14:paraId="5C31028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5F3C1784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1F5F0E8D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9" w:type="pct"/>
            <w:shd w:val="clear" w:color="auto" w:fill="auto"/>
          </w:tcPr>
          <w:p w14:paraId="1CBE0AC5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41AFEF5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14:paraId="157E03A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1E5DBFE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0D9701C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752B8CA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" w:type="pct"/>
            <w:shd w:val="clear" w:color="auto" w:fill="auto"/>
          </w:tcPr>
          <w:p w14:paraId="22C0A5D6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</w:tr>
      <w:tr w:rsidR="00EA0E0B" w:rsidRPr="00EA0E0B" w14:paraId="605631CA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4010785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5.</w:t>
            </w:r>
          </w:p>
        </w:tc>
        <w:tc>
          <w:tcPr>
            <w:tcW w:w="1606" w:type="pct"/>
            <w:shd w:val="clear" w:color="auto" w:fill="auto"/>
          </w:tcPr>
          <w:p w14:paraId="52E57B72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Прием (осмотр, консультация) врача узкой специализации</w:t>
            </w:r>
          </w:p>
        </w:tc>
        <w:tc>
          <w:tcPr>
            <w:tcW w:w="323" w:type="pct"/>
            <w:shd w:val="clear" w:color="auto" w:fill="auto"/>
          </w:tcPr>
          <w:p w14:paraId="48BD961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2C33A362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540FB4D3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14:paraId="7998F4C4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14:paraId="7BF2F58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8" w:type="pct"/>
            <w:shd w:val="clear" w:color="auto" w:fill="auto"/>
          </w:tcPr>
          <w:p w14:paraId="32C2B68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72E13B9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45B74AC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23BC55C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" w:type="pct"/>
            <w:shd w:val="clear" w:color="auto" w:fill="auto"/>
          </w:tcPr>
          <w:p w14:paraId="0B33E148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</w:tr>
      <w:tr w:rsidR="00EA0E0B" w:rsidRPr="00EA0E0B" w14:paraId="1769594E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65C0F9C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06" w:type="pct"/>
            <w:shd w:val="clear" w:color="auto" w:fill="auto"/>
          </w:tcPr>
          <w:p w14:paraId="373B60F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A0E0B">
              <w:rPr>
                <w:b/>
                <w:i/>
                <w:sz w:val="22"/>
                <w:szCs w:val="22"/>
              </w:rPr>
              <w:t>Лечебные и оздоровительные процедуры</w:t>
            </w:r>
          </w:p>
        </w:tc>
        <w:tc>
          <w:tcPr>
            <w:tcW w:w="323" w:type="pct"/>
            <w:shd w:val="clear" w:color="auto" w:fill="auto"/>
          </w:tcPr>
          <w:p w14:paraId="7C03F8D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3F6E156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7D385E1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pct"/>
            <w:shd w:val="clear" w:color="auto" w:fill="auto"/>
          </w:tcPr>
          <w:p w14:paraId="767EAFB5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</w:tcPr>
          <w:p w14:paraId="7527AFA8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308" w:type="pct"/>
            <w:shd w:val="clear" w:color="auto" w:fill="auto"/>
          </w:tcPr>
          <w:p w14:paraId="0E8AB87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7AD29CF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7CDDA33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</w:tcPr>
          <w:p w14:paraId="5DCBB1B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</w:tcPr>
          <w:p w14:paraId="6A6DF553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</w:p>
        </w:tc>
      </w:tr>
      <w:tr w:rsidR="00EA0E0B" w:rsidRPr="00EA0E0B" w14:paraId="143EAC6E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3F93CB3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1.</w:t>
            </w:r>
          </w:p>
        </w:tc>
        <w:tc>
          <w:tcPr>
            <w:tcW w:w="1606" w:type="pct"/>
            <w:shd w:val="clear" w:color="auto" w:fill="auto"/>
          </w:tcPr>
          <w:p w14:paraId="23E8F56C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 xml:space="preserve">Ванны минеральные – через день, или искусственные, </w:t>
            </w:r>
          </w:p>
          <w:p w14:paraId="3B1BF94A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 xml:space="preserve">или сухие углекислые – </w:t>
            </w:r>
          </w:p>
          <w:p w14:paraId="3B37698B" w14:textId="77777777" w:rsidR="00EA0E0B" w:rsidRPr="00EA0E0B" w:rsidRDefault="00EA0E0B" w:rsidP="00EA0E0B">
            <w:pPr>
              <w:spacing w:line="240" w:lineRule="auto"/>
              <w:contextualSpacing/>
              <w:rPr>
                <w:i/>
                <w:sz w:val="22"/>
                <w:szCs w:val="22"/>
              </w:rPr>
            </w:pPr>
            <w:r w:rsidRPr="00EA0E0B">
              <w:rPr>
                <w:i/>
                <w:sz w:val="22"/>
                <w:szCs w:val="22"/>
              </w:rPr>
              <w:t>(по показаниям)</w:t>
            </w:r>
          </w:p>
        </w:tc>
        <w:tc>
          <w:tcPr>
            <w:tcW w:w="323" w:type="pct"/>
            <w:shd w:val="clear" w:color="auto" w:fill="auto"/>
          </w:tcPr>
          <w:p w14:paraId="57D8D54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347B188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14:paraId="7169BA8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14:paraId="0026B18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14:paraId="677651A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14:paraId="41274EE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1C0BF1D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1149250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3E1EAE0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</w:tcPr>
          <w:p w14:paraId="3A0606C6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10</w:t>
            </w:r>
          </w:p>
        </w:tc>
      </w:tr>
      <w:tr w:rsidR="00EA0E0B" w:rsidRPr="00EA0E0B" w14:paraId="0D6AC573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4369AAE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2.</w:t>
            </w:r>
          </w:p>
        </w:tc>
        <w:tc>
          <w:tcPr>
            <w:tcW w:w="1606" w:type="pct"/>
            <w:shd w:val="clear" w:color="auto" w:fill="auto"/>
          </w:tcPr>
          <w:p w14:paraId="47CE9A44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 xml:space="preserve">Электросветолечение или магнитолазерная терапия </w:t>
            </w:r>
          </w:p>
          <w:p w14:paraId="5C00F293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(1 вид)</w:t>
            </w:r>
          </w:p>
        </w:tc>
        <w:tc>
          <w:tcPr>
            <w:tcW w:w="323" w:type="pct"/>
            <w:shd w:val="clear" w:color="auto" w:fill="auto"/>
          </w:tcPr>
          <w:p w14:paraId="2B66E35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252D718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auto"/>
          </w:tcPr>
          <w:p w14:paraId="5B6A175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14:paraId="100E851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1815132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14:paraId="7B8BCD4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14:paraId="3D4EF30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18CE7CC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4496D13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68E3FCEB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</w:tr>
      <w:tr w:rsidR="00EA0E0B" w:rsidRPr="00EA0E0B" w14:paraId="4A76B64D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54258CD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3.</w:t>
            </w:r>
          </w:p>
        </w:tc>
        <w:tc>
          <w:tcPr>
            <w:tcW w:w="1606" w:type="pct"/>
            <w:shd w:val="clear" w:color="auto" w:fill="auto"/>
          </w:tcPr>
          <w:p w14:paraId="3F98F98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Массаж 1,5 ед.</w:t>
            </w:r>
          </w:p>
        </w:tc>
        <w:tc>
          <w:tcPr>
            <w:tcW w:w="323" w:type="pct"/>
            <w:shd w:val="clear" w:color="auto" w:fill="auto"/>
          </w:tcPr>
          <w:p w14:paraId="6AAABA8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3" w:type="pct"/>
            <w:shd w:val="clear" w:color="auto" w:fill="auto"/>
          </w:tcPr>
          <w:p w14:paraId="32C326F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03B980C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14:paraId="7E8D557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0F14788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14:paraId="1F613CE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14:paraId="7069F33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2BA4262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535951C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14:paraId="24A4344A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788A4559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473C836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4.</w:t>
            </w:r>
          </w:p>
        </w:tc>
        <w:tc>
          <w:tcPr>
            <w:tcW w:w="1606" w:type="pct"/>
            <w:shd w:val="clear" w:color="auto" w:fill="auto"/>
          </w:tcPr>
          <w:p w14:paraId="77893784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Ингаляция</w:t>
            </w:r>
          </w:p>
        </w:tc>
        <w:tc>
          <w:tcPr>
            <w:tcW w:w="323" w:type="pct"/>
            <w:shd w:val="clear" w:color="auto" w:fill="auto"/>
          </w:tcPr>
          <w:p w14:paraId="6623B8E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0378D91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4E2C640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1805336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14:paraId="1A91193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14:paraId="4B80E19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2A5B47C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0ADE7D8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1482A02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7245BDAB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46194F7F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6B936DD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5.</w:t>
            </w:r>
          </w:p>
        </w:tc>
        <w:tc>
          <w:tcPr>
            <w:tcW w:w="1606" w:type="pct"/>
            <w:shd w:val="clear" w:color="auto" w:fill="auto"/>
          </w:tcPr>
          <w:p w14:paraId="11E939A8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Десневое орошение</w:t>
            </w:r>
          </w:p>
        </w:tc>
        <w:tc>
          <w:tcPr>
            <w:tcW w:w="323" w:type="pct"/>
            <w:shd w:val="clear" w:color="auto" w:fill="auto"/>
          </w:tcPr>
          <w:p w14:paraId="3B559B3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5E2FE41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6E4D59A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2874868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14:paraId="195A9BE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08" w:type="pct"/>
            <w:shd w:val="clear" w:color="auto" w:fill="auto"/>
          </w:tcPr>
          <w:p w14:paraId="441AB33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4F5B4DA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7CBFE53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68C9B3D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1D04395C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6F29851F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540B832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6.</w:t>
            </w:r>
          </w:p>
        </w:tc>
        <w:tc>
          <w:tcPr>
            <w:tcW w:w="1606" w:type="pct"/>
            <w:shd w:val="clear" w:color="auto" w:fill="auto"/>
          </w:tcPr>
          <w:p w14:paraId="58B2EB45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Лечебная физкультура</w:t>
            </w:r>
          </w:p>
        </w:tc>
        <w:tc>
          <w:tcPr>
            <w:tcW w:w="323" w:type="pct"/>
            <w:shd w:val="clear" w:color="auto" w:fill="auto"/>
          </w:tcPr>
          <w:p w14:paraId="62F8A52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77E5E43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49714AF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1A5644C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2" w:type="pct"/>
            <w:shd w:val="clear" w:color="auto" w:fill="auto"/>
          </w:tcPr>
          <w:p w14:paraId="7A99EFC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08" w:type="pct"/>
            <w:shd w:val="clear" w:color="auto" w:fill="auto"/>
          </w:tcPr>
          <w:p w14:paraId="7E90321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3" w:type="pct"/>
            <w:shd w:val="clear" w:color="auto" w:fill="auto"/>
          </w:tcPr>
          <w:p w14:paraId="7CDF120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3" w:type="pct"/>
            <w:shd w:val="clear" w:color="auto" w:fill="auto"/>
          </w:tcPr>
          <w:p w14:paraId="14C420E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3" w:type="pct"/>
            <w:shd w:val="clear" w:color="auto" w:fill="auto"/>
          </w:tcPr>
          <w:p w14:paraId="432F80A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0" w:type="pct"/>
            <w:shd w:val="clear" w:color="auto" w:fill="auto"/>
          </w:tcPr>
          <w:p w14:paraId="10678A18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15</w:t>
            </w:r>
          </w:p>
        </w:tc>
      </w:tr>
      <w:tr w:rsidR="00EA0E0B" w:rsidRPr="00EA0E0B" w14:paraId="023F4AD6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26E4DE4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7.</w:t>
            </w:r>
          </w:p>
        </w:tc>
        <w:tc>
          <w:tcPr>
            <w:tcW w:w="1606" w:type="pct"/>
            <w:shd w:val="clear" w:color="auto" w:fill="auto"/>
          </w:tcPr>
          <w:p w14:paraId="352F8EAD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Грязелечение или парафинолечение – (1 зона)</w:t>
            </w:r>
          </w:p>
        </w:tc>
        <w:tc>
          <w:tcPr>
            <w:tcW w:w="323" w:type="pct"/>
            <w:shd w:val="clear" w:color="auto" w:fill="auto"/>
          </w:tcPr>
          <w:p w14:paraId="7C81509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07FED26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55DBAAB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14:paraId="6731FA4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035AC1D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14:paraId="4BCC403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14:paraId="75C813E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17B19A2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1372C9D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14:paraId="35B52AFF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362E800B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5126B12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 xml:space="preserve">  8.</w:t>
            </w:r>
          </w:p>
        </w:tc>
        <w:tc>
          <w:tcPr>
            <w:tcW w:w="1606" w:type="pct"/>
            <w:shd w:val="clear" w:color="auto" w:fill="auto"/>
          </w:tcPr>
          <w:p w14:paraId="54682FD1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Душ лечебный восходящий или  вихревые ванны для рук или вихревые ванны для ног</w:t>
            </w:r>
          </w:p>
        </w:tc>
        <w:tc>
          <w:tcPr>
            <w:tcW w:w="323" w:type="pct"/>
            <w:shd w:val="clear" w:color="auto" w:fill="auto"/>
          </w:tcPr>
          <w:p w14:paraId="3BFF4A4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4BD262F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auto"/>
          </w:tcPr>
          <w:p w14:paraId="612B3BE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14:paraId="52A6D4A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6538F78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14:paraId="557D400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14:paraId="410F012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77ACD5A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3C8CDA8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14:paraId="02A95BAC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2EFD9298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30F3066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9.</w:t>
            </w:r>
          </w:p>
        </w:tc>
        <w:tc>
          <w:tcPr>
            <w:tcW w:w="1606" w:type="pct"/>
            <w:shd w:val="clear" w:color="auto" w:fill="auto"/>
          </w:tcPr>
          <w:p w14:paraId="764A9209" w14:textId="77777777" w:rsidR="00EA0E0B" w:rsidRPr="00EA0E0B" w:rsidRDefault="00EA0E0B" w:rsidP="00EA0E0B">
            <w:pPr>
              <w:tabs>
                <w:tab w:val="left" w:pos="1940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 xml:space="preserve">Галотерапия </w:t>
            </w:r>
          </w:p>
        </w:tc>
        <w:tc>
          <w:tcPr>
            <w:tcW w:w="323" w:type="pct"/>
            <w:shd w:val="clear" w:color="auto" w:fill="auto"/>
          </w:tcPr>
          <w:p w14:paraId="25D1489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68D9F90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0D347D2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9" w:type="pct"/>
            <w:shd w:val="clear" w:color="auto" w:fill="auto"/>
          </w:tcPr>
          <w:p w14:paraId="31B13C2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14:paraId="775E2E0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14:paraId="7318149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7DDB97A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6C570DE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62BC73F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72B89A1F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</w:tr>
      <w:tr w:rsidR="00EA0E0B" w:rsidRPr="00EA0E0B" w14:paraId="6B27FDD5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50EDAA75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10.</w:t>
            </w:r>
          </w:p>
        </w:tc>
        <w:tc>
          <w:tcPr>
            <w:tcW w:w="1606" w:type="pct"/>
            <w:shd w:val="clear" w:color="auto" w:fill="auto"/>
          </w:tcPr>
          <w:p w14:paraId="48B13128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Климатолечение</w:t>
            </w:r>
          </w:p>
        </w:tc>
        <w:tc>
          <w:tcPr>
            <w:tcW w:w="323" w:type="pct"/>
            <w:shd w:val="clear" w:color="auto" w:fill="auto"/>
          </w:tcPr>
          <w:p w14:paraId="50B79F8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2F6FC94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6E8943F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23023EA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2829EBA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08" w:type="pct"/>
            <w:shd w:val="clear" w:color="auto" w:fill="auto"/>
          </w:tcPr>
          <w:p w14:paraId="6B412EF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3" w:type="pct"/>
            <w:shd w:val="clear" w:color="auto" w:fill="auto"/>
          </w:tcPr>
          <w:p w14:paraId="3EB4A64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23" w:type="pct"/>
            <w:shd w:val="clear" w:color="auto" w:fill="auto"/>
          </w:tcPr>
          <w:p w14:paraId="335AFFA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3" w:type="pct"/>
            <w:shd w:val="clear" w:color="auto" w:fill="auto"/>
          </w:tcPr>
          <w:p w14:paraId="450F778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0" w:type="pct"/>
            <w:shd w:val="clear" w:color="auto" w:fill="auto"/>
          </w:tcPr>
          <w:p w14:paraId="7D6A1EAE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19</w:t>
            </w:r>
          </w:p>
        </w:tc>
      </w:tr>
      <w:tr w:rsidR="00EA0E0B" w:rsidRPr="00EA0E0B" w14:paraId="3C89CB4F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7841C1B2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11.</w:t>
            </w:r>
          </w:p>
        </w:tc>
        <w:tc>
          <w:tcPr>
            <w:tcW w:w="1606" w:type="pct"/>
            <w:shd w:val="clear" w:color="auto" w:fill="auto"/>
          </w:tcPr>
          <w:p w14:paraId="0DB0CA78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Кишечное промывание</w:t>
            </w:r>
          </w:p>
        </w:tc>
        <w:tc>
          <w:tcPr>
            <w:tcW w:w="323" w:type="pct"/>
            <w:shd w:val="clear" w:color="auto" w:fill="auto"/>
          </w:tcPr>
          <w:p w14:paraId="52541A5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7F84212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0AF9887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21F47A2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3AFFAE0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08" w:type="pct"/>
            <w:shd w:val="clear" w:color="auto" w:fill="auto"/>
          </w:tcPr>
          <w:p w14:paraId="7DC3CCF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5B9AB65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5952BBD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3" w:type="pct"/>
            <w:shd w:val="clear" w:color="auto" w:fill="auto"/>
          </w:tcPr>
          <w:p w14:paraId="55FE025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" w:type="pct"/>
            <w:shd w:val="clear" w:color="auto" w:fill="auto"/>
          </w:tcPr>
          <w:p w14:paraId="0CABF95B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</w:tr>
      <w:tr w:rsidR="00EA0E0B" w:rsidRPr="00EA0E0B" w14:paraId="6D1B405F" w14:textId="77777777" w:rsidTr="006E47AA">
        <w:trPr>
          <w:trHeight w:val="298"/>
        </w:trPr>
        <w:tc>
          <w:tcPr>
            <w:tcW w:w="248" w:type="pct"/>
            <w:shd w:val="clear" w:color="auto" w:fill="auto"/>
          </w:tcPr>
          <w:p w14:paraId="0D4978D5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12.</w:t>
            </w:r>
          </w:p>
        </w:tc>
        <w:tc>
          <w:tcPr>
            <w:tcW w:w="1606" w:type="pct"/>
            <w:shd w:val="clear" w:color="auto" w:fill="auto"/>
          </w:tcPr>
          <w:p w14:paraId="56AD42C4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Гинекологические орошения</w:t>
            </w:r>
          </w:p>
        </w:tc>
        <w:tc>
          <w:tcPr>
            <w:tcW w:w="323" w:type="pct"/>
            <w:shd w:val="clear" w:color="auto" w:fill="auto"/>
          </w:tcPr>
          <w:p w14:paraId="4FE74CA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7775126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6151361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0395F83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2B60FFB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14:paraId="4340161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0C9BF95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56B99D6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29D7681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</w:tcPr>
          <w:p w14:paraId="47C1B3CB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10</w:t>
            </w:r>
          </w:p>
        </w:tc>
      </w:tr>
      <w:tr w:rsidR="00EA0E0B" w:rsidRPr="00EA0E0B" w14:paraId="7F41E128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49815D3E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13.</w:t>
            </w:r>
          </w:p>
        </w:tc>
        <w:tc>
          <w:tcPr>
            <w:tcW w:w="1606" w:type="pct"/>
            <w:shd w:val="clear" w:color="auto" w:fill="auto"/>
          </w:tcPr>
          <w:p w14:paraId="02E3008C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Детензор-терапия или термоте-рапевтический вибромассаж</w:t>
            </w:r>
          </w:p>
        </w:tc>
        <w:tc>
          <w:tcPr>
            <w:tcW w:w="323" w:type="pct"/>
            <w:shd w:val="clear" w:color="auto" w:fill="auto"/>
          </w:tcPr>
          <w:p w14:paraId="5998B95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530B77E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7A03D15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7F82596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46ABE4B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14:paraId="4B72DBE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106C3F4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23C496B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47D75B2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2BD0AB21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</w:tr>
      <w:tr w:rsidR="00EA0E0B" w:rsidRPr="00EA0E0B" w14:paraId="375F45DA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1D67C95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14.</w:t>
            </w:r>
          </w:p>
        </w:tc>
        <w:tc>
          <w:tcPr>
            <w:tcW w:w="1606" w:type="pct"/>
            <w:shd w:val="clear" w:color="auto" w:fill="auto"/>
          </w:tcPr>
          <w:p w14:paraId="31A51582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Подводное вытяжение или тракция позвоночника на аппарате «Ормед»</w:t>
            </w:r>
          </w:p>
        </w:tc>
        <w:tc>
          <w:tcPr>
            <w:tcW w:w="323" w:type="pct"/>
            <w:shd w:val="clear" w:color="auto" w:fill="auto"/>
          </w:tcPr>
          <w:p w14:paraId="2536E77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465A351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0DB2A48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195F3A6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754FFC9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14:paraId="189B47F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14:paraId="182581D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71F3C3A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2FA63C6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14:paraId="1769228D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00D1797D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5D0792BC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15.</w:t>
            </w:r>
          </w:p>
        </w:tc>
        <w:tc>
          <w:tcPr>
            <w:tcW w:w="1606" w:type="pct"/>
            <w:shd w:val="clear" w:color="auto" w:fill="auto"/>
          </w:tcPr>
          <w:p w14:paraId="06952EA3" w14:textId="77777777" w:rsidR="00EA0E0B" w:rsidRPr="00EA0E0B" w:rsidRDefault="00EA0E0B" w:rsidP="00EA0E0B">
            <w:pPr>
              <w:tabs>
                <w:tab w:val="left" w:pos="1940"/>
              </w:tabs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Баровоздействие – пневмоком-прессия (камера Кравченко) или локальная прессотерапия</w:t>
            </w:r>
          </w:p>
        </w:tc>
        <w:tc>
          <w:tcPr>
            <w:tcW w:w="323" w:type="pct"/>
            <w:shd w:val="clear" w:color="auto" w:fill="auto"/>
          </w:tcPr>
          <w:p w14:paraId="242ACBC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18D768D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1ADE66D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611AF77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6293F85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pct"/>
            <w:shd w:val="clear" w:color="auto" w:fill="auto"/>
          </w:tcPr>
          <w:p w14:paraId="61AA8A87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</w:tcPr>
          <w:p w14:paraId="669138F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6C43CA2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7FAF134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0" w:type="pct"/>
            <w:shd w:val="clear" w:color="auto" w:fill="auto"/>
          </w:tcPr>
          <w:p w14:paraId="7A82A3C3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048078AE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7F2E5772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16.</w:t>
            </w:r>
          </w:p>
        </w:tc>
        <w:tc>
          <w:tcPr>
            <w:tcW w:w="1606" w:type="pct"/>
            <w:shd w:val="clear" w:color="auto" w:fill="auto"/>
          </w:tcPr>
          <w:p w14:paraId="2FDDA29B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Лекарственные микроклизмы</w:t>
            </w:r>
          </w:p>
        </w:tc>
        <w:tc>
          <w:tcPr>
            <w:tcW w:w="323" w:type="pct"/>
            <w:shd w:val="clear" w:color="auto" w:fill="auto"/>
          </w:tcPr>
          <w:p w14:paraId="64B3F2C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6676317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5F543BE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3D8BFEE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3EBF2E9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14:paraId="476B8A6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03A8B38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79FC51C1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5FD941C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</w:tcPr>
          <w:p w14:paraId="2CBDB2C8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10</w:t>
            </w:r>
          </w:p>
        </w:tc>
      </w:tr>
      <w:tr w:rsidR="00EA0E0B" w:rsidRPr="00EA0E0B" w14:paraId="201BF626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4FA24C67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17.</w:t>
            </w:r>
          </w:p>
        </w:tc>
        <w:tc>
          <w:tcPr>
            <w:tcW w:w="1606" w:type="pct"/>
            <w:shd w:val="clear" w:color="auto" w:fill="auto"/>
          </w:tcPr>
          <w:p w14:paraId="2059F72B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Гинекологический массаж</w:t>
            </w:r>
          </w:p>
        </w:tc>
        <w:tc>
          <w:tcPr>
            <w:tcW w:w="323" w:type="pct"/>
            <w:shd w:val="clear" w:color="auto" w:fill="auto"/>
          </w:tcPr>
          <w:p w14:paraId="366BE7BE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64A6239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54AF265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59" w:type="pct"/>
            <w:shd w:val="clear" w:color="auto" w:fill="auto"/>
          </w:tcPr>
          <w:p w14:paraId="5E5F18C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2" w:type="pct"/>
            <w:shd w:val="clear" w:color="auto" w:fill="auto"/>
          </w:tcPr>
          <w:p w14:paraId="014621C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14:paraId="7A89709A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05B1CA72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10B0383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5369E77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0" w:type="pct"/>
            <w:shd w:val="clear" w:color="auto" w:fill="auto"/>
          </w:tcPr>
          <w:p w14:paraId="20E22E6E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</w:tr>
      <w:tr w:rsidR="00EA0E0B" w:rsidRPr="00EA0E0B" w14:paraId="6E65991E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6BBECE84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18.</w:t>
            </w:r>
          </w:p>
        </w:tc>
        <w:tc>
          <w:tcPr>
            <w:tcW w:w="1606" w:type="pct"/>
            <w:shd w:val="clear" w:color="auto" w:fill="auto"/>
          </w:tcPr>
          <w:p w14:paraId="12059F6F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Психотерапия</w:t>
            </w:r>
          </w:p>
        </w:tc>
        <w:tc>
          <w:tcPr>
            <w:tcW w:w="323" w:type="pct"/>
            <w:shd w:val="clear" w:color="auto" w:fill="auto"/>
          </w:tcPr>
          <w:p w14:paraId="7CC2140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3C864A6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auto"/>
          </w:tcPr>
          <w:p w14:paraId="06E1E5FB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9" w:type="pct"/>
            <w:shd w:val="clear" w:color="auto" w:fill="auto"/>
          </w:tcPr>
          <w:p w14:paraId="2340925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" w:type="pct"/>
            <w:shd w:val="clear" w:color="auto" w:fill="auto"/>
          </w:tcPr>
          <w:p w14:paraId="7F3C0539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08" w:type="pct"/>
            <w:shd w:val="clear" w:color="auto" w:fill="auto"/>
          </w:tcPr>
          <w:p w14:paraId="3CA15D2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3" w:type="pct"/>
            <w:shd w:val="clear" w:color="auto" w:fill="auto"/>
          </w:tcPr>
          <w:p w14:paraId="1580A91F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3" w:type="pct"/>
            <w:shd w:val="clear" w:color="auto" w:fill="auto"/>
          </w:tcPr>
          <w:p w14:paraId="03E4C3F6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3" w:type="pct"/>
            <w:shd w:val="clear" w:color="auto" w:fill="auto"/>
          </w:tcPr>
          <w:p w14:paraId="7A3E629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0" w:type="pct"/>
            <w:shd w:val="clear" w:color="auto" w:fill="auto"/>
          </w:tcPr>
          <w:p w14:paraId="46596431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10</w:t>
            </w:r>
          </w:p>
        </w:tc>
      </w:tr>
      <w:tr w:rsidR="00EA0E0B" w:rsidRPr="00EA0E0B" w14:paraId="66773F26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4AB014A0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1606" w:type="pct"/>
            <w:shd w:val="clear" w:color="auto" w:fill="auto"/>
          </w:tcPr>
          <w:p w14:paraId="60141A5C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Питьевое лечение</w:t>
            </w:r>
          </w:p>
        </w:tc>
        <w:tc>
          <w:tcPr>
            <w:tcW w:w="323" w:type="pct"/>
            <w:shd w:val="clear" w:color="auto" w:fill="auto"/>
          </w:tcPr>
          <w:p w14:paraId="7E442C4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23" w:type="pct"/>
            <w:shd w:val="clear" w:color="auto" w:fill="auto"/>
          </w:tcPr>
          <w:p w14:paraId="1862F550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2" w:type="pct"/>
            <w:shd w:val="clear" w:color="auto" w:fill="auto"/>
          </w:tcPr>
          <w:p w14:paraId="2769B1FD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59" w:type="pct"/>
            <w:shd w:val="clear" w:color="auto" w:fill="auto"/>
          </w:tcPr>
          <w:p w14:paraId="1CDE0C08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22" w:type="pct"/>
            <w:shd w:val="clear" w:color="auto" w:fill="auto"/>
          </w:tcPr>
          <w:p w14:paraId="0D804F9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08" w:type="pct"/>
            <w:shd w:val="clear" w:color="auto" w:fill="auto"/>
          </w:tcPr>
          <w:p w14:paraId="0E796484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323" w:type="pct"/>
            <w:shd w:val="clear" w:color="auto" w:fill="auto"/>
          </w:tcPr>
          <w:p w14:paraId="6211D29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23" w:type="pct"/>
            <w:shd w:val="clear" w:color="auto" w:fill="auto"/>
          </w:tcPr>
          <w:p w14:paraId="60C83B33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23" w:type="pct"/>
            <w:shd w:val="clear" w:color="auto" w:fill="auto"/>
          </w:tcPr>
          <w:p w14:paraId="7C93FFA5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20" w:type="pct"/>
            <w:shd w:val="clear" w:color="auto" w:fill="auto"/>
          </w:tcPr>
          <w:p w14:paraId="54C36144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b/>
                <w:sz w:val="22"/>
                <w:szCs w:val="22"/>
              </w:rPr>
              <w:t>60</w:t>
            </w:r>
          </w:p>
        </w:tc>
      </w:tr>
      <w:tr w:rsidR="00EA0E0B" w:rsidRPr="00EA0E0B" w14:paraId="1E006ADA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07BE7FA8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20.</w:t>
            </w:r>
          </w:p>
        </w:tc>
        <w:tc>
          <w:tcPr>
            <w:tcW w:w="1606" w:type="pct"/>
            <w:shd w:val="clear" w:color="auto" w:fill="auto"/>
          </w:tcPr>
          <w:p w14:paraId="32340442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 xml:space="preserve">Сауна </w:t>
            </w:r>
          </w:p>
        </w:tc>
        <w:tc>
          <w:tcPr>
            <w:tcW w:w="3146" w:type="pct"/>
            <w:gridSpan w:val="10"/>
            <w:shd w:val="clear" w:color="auto" w:fill="auto"/>
          </w:tcPr>
          <w:p w14:paraId="1094229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A0E0B">
              <w:rPr>
                <w:b/>
                <w:i/>
                <w:sz w:val="22"/>
                <w:szCs w:val="22"/>
              </w:rPr>
              <w:t>по показаниям врача</w:t>
            </w:r>
          </w:p>
        </w:tc>
      </w:tr>
      <w:tr w:rsidR="00EA0E0B" w:rsidRPr="00EA0E0B" w14:paraId="0F1A817D" w14:textId="77777777" w:rsidTr="006E47AA">
        <w:trPr>
          <w:trHeight w:val="227"/>
        </w:trPr>
        <w:tc>
          <w:tcPr>
            <w:tcW w:w="248" w:type="pct"/>
            <w:shd w:val="clear" w:color="auto" w:fill="auto"/>
          </w:tcPr>
          <w:p w14:paraId="110FFF2C" w14:textId="77777777" w:rsidR="00EA0E0B" w:rsidRPr="00EA0E0B" w:rsidRDefault="00EA0E0B" w:rsidP="00EA0E0B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>21.</w:t>
            </w:r>
          </w:p>
        </w:tc>
        <w:tc>
          <w:tcPr>
            <w:tcW w:w="1606" w:type="pct"/>
            <w:shd w:val="clear" w:color="auto" w:fill="auto"/>
          </w:tcPr>
          <w:p w14:paraId="2DBCE386" w14:textId="77777777" w:rsidR="00EA0E0B" w:rsidRPr="00EA0E0B" w:rsidRDefault="00EA0E0B" w:rsidP="00EA0E0B">
            <w:pPr>
              <w:spacing w:line="240" w:lineRule="auto"/>
              <w:contextualSpacing/>
              <w:rPr>
                <w:b/>
                <w:sz w:val="22"/>
                <w:szCs w:val="22"/>
              </w:rPr>
            </w:pPr>
            <w:r w:rsidRPr="00EA0E0B">
              <w:rPr>
                <w:sz w:val="22"/>
                <w:szCs w:val="22"/>
              </w:rPr>
              <w:t xml:space="preserve">Бассейн </w:t>
            </w:r>
          </w:p>
        </w:tc>
        <w:tc>
          <w:tcPr>
            <w:tcW w:w="3146" w:type="pct"/>
            <w:gridSpan w:val="10"/>
            <w:shd w:val="clear" w:color="auto" w:fill="auto"/>
          </w:tcPr>
          <w:p w14:paraId="4271496C" w14:textId="77777777" w:rsidR="00EA0E0B" w:rsidRPr="00EA0E0B" w:rsidRDefault="00EA0E0B" w:rsidP="00EA0E0B">
            <w:pPr>
              <w:spacing w:line="240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EA0E0B">
              <w:rPr>
                <w:b/>
                <w:i/>
                <w:sz w:val="22"/>
                <w:szCs w:val="22"/>
              </w:rPr>
              <w:t>ежедневно</w:t>
            </w:r>
          </w:p>
        </w:tc>
      </w:tr>
    </w:tbl>
    <w:p w14:paraId="06E6564E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</w:p>
    <w:p w14:paraId="4D89A329" w14:textId="77777777" w:rsidR="00EA0E0B" w:rsidRPr="00EA0E0B" w:rsidRDefault="00EA0E0B" w:rsidP="00EA0E0B">
      <w:pPr>
        <w:spacing w:line="240" w:lineRule="auto"/>
        <w:ind w:left="360"/>
        <w:contextualSpacing/>
        <w:jc w:val="center"/>
        <w:rPr>
          <w:b/>
          <w:sz w:val="22"/>
          <w:szCs w:val="22"/>
        </w:rPr>
      </w:pPr>
      <w:r w:rsidRPr="00EA0E0B">
        <w:rPr>
          <w:b/>
          <w:sz w:val="22"/>
          <w:szCs w:val="22"/>
        </w:rPr>
        <w:t>Медицинские процедуры на платной основе</w:t>
      </w:r>
    </w:p>
    <w:p w14:paraId="344537E8" w14:textId="77777777" w:rsidR="00EA0E0B" w:rsidRPr="00EA0E0B" w:rsidRDefault="00EA0E0B" w:rsidP="00EA0E0B">
      <w:pPr>
        <w:spacing w:line="240" w:lineRule="auto"/>
        <w:ind w:left="360"/>
        <w:contextualSpacing/>
        <w:jc w:val="center"/>
        <w:rPr>
          <w:b/>
          <w:sz w:val="22"/>
          <w:szCs w:val="22"/>
        </w:rPr>
      </w:pPr>
      <w:r w:rsidRPr="00EA0E0B">
        <w:rPr>
          <w:b/>
          <w:sz w:val="22"/>
          <w:szCs w:val="22"/>
        </w:rPr>
        <w:t>(в соответствии с прейскурантом цен)</w:t>
      </w:r>
    </w:p>
    <w:p w14:paraId="5E7E9B37" w14:textId="77777777" w:rsidR="00EA0E0B" w:rsidRPr="00EA0E0B" w:rsidRDefault="00EA0E0B" w:rsidP="00EA0E0B">
      <w:pPr>
        <w:spacing w:line="240" w:lineRule="auto"/>
        <w:contextualSpacing/>
        <w:jc w:val="center"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Оплата проводится через кассу санатория</w:t>
      </w:r>
    </w:p>
    <w:p w14:paraId="3A158850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  <w:sectPr w:rsidR="00EA0E0B" w:rsidRPr="00EA0E0B" w:rsidSect="006E47AA">
          <w:pgSz w:w="11906" w:h="16838"/>
          <w:pgMar w:top="340" w:right="284" w:bottom="340" w:left="567" w:header="709" w:footer="709" w:gutter="0"/>
          <w:cols w:space="708"/>
          <w:docGrid w:linePitch="360"/>
        </w:sectPr>
      </w:pPr>
    </w:p>
    <w:p w14:paraId="671B3E26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Аппаратная урология,</w:t>
      </w:r>
    </w:p>
    <w:p w14:paraId="1B2C36E3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Барокамера,</w:t>
      </w:r>
    </w:p>
    <w:p w14:paraId="0A425858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Биохимические исследования крови,</w:t>
      </w:r>
    </w:p>
    <w:p w14:paraId="2E43CC16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Исследование гормонов крови,</w:t>
      </w:r>
    </w:p>
    <w:p w14:paraId="79F93098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Гастродуоденоскопия,</w:t>
      </w:r>
    </w:p>
    <w:p w14:paraId="67CA37CB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Гирудотерапия,</w:t>
      </w:r>
    </w:p>
    <w:p w14:paraId="53CB5B42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Колоногидротерапия,</w:t>
      </w:r>
    </w:p>
    <w:p w14:paraId="3B78DE20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Карбокситерапия,</w:t>
      </w:r>
    </w:p>
    <w:p w14:paraId="26EE41BA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Мануальная терапия (кроме первичной консультации),</w:t>
      </w:r>
    </w:p>
    <w:p w14:paraId="1D5C36B8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Массаж (больше 1,5 ед.),</w:t>
      </w:r>
    </w:p>
    <w:p w14:paraId="75ABE285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Озонотерапия (все виды),</w:t>
      </w:r>
    </w:p>
    <w:p w14:paraId="5E1DF290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Процедурный кабинет (кроме оказания неотложной терапии),</w:t>
      </w:r>
    </w:p>
    <w:p w14:paraId="3DEF6E08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Рентген (в т.ч. Маммография),</w:t>
      </w:r>
    </w:p>
    <w:p w14:paraId="255CFC14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 xml:space="preserve">Стоматология ортопедическая, </w:t>
      </w:r>
    </w:p>
    <w:p w14:paraId="7B3F5691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Стоматология терапевтическая,</w:t>
      </w:r>
    </w:p>
    <w:p w14:paraId="47E8E792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Ударно-волновая терапия,</w:t>
      </w:r>
    </w:p>
    <w:p w14:paraId="4D089F49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УЗИ ,</w:t>
      </w:r>
    </w:p>
    <w:p w14:paraId="5ED385CA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Фитобар,</w:t>
      </w:r>
    </w:p>
    <w:p w14:paraId="73C08127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Суточное мониторирование АД и частоты пульса</w:t>
      </w:r>
    </w:p>
    <w:p w14:paraId="3B27AF27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  <w:sectPr w:rsidR="00EA0E0B" w:rsidRPr="00EA0E0B" w:rsidSect="006E47AA">
          <w:type w:val="continuous"/>
          <w:pgSz w:w="11906" w:h="16838"/>
          <w:pgMar w:top="1418" w:right="284" w:bottom="1134" w:left="567" w:header="709" w:footer="709" w:gutter="0"/>
          <w:cols w:num="2" w:space="709"/>
          <w:docGrid w:linePitch="360"/>
        </w:sectPr>
      </w:pPr>
      <w:r w:rsidRPr="00EA0E0B">
        <w:rPr>
          <w:i/>
          <w:sz w:val="22"/>
          <w:szCs w:val="22"/>
        </w:rPr>
        <w:t>Холтеровское мониторирование ЭКГ,</w:t>
      </w:r>
    </w:p>
    <w:p w14:paraId="7C7739EA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  <w:sectPr w:rsidR="00EA0E0B" w:rsidRPr="00EA0E0B" w:rsidSect="006E47AA">
          <w:type w:val="continuous"/>
          <w:pgSz w:w="11906" w:h="16838"/>
          <w:pgMar w:top="1418" w:right="284" w:bottom="1134" w:left="567" w:header="709" w:footer="709" w:gutter="0"/>
          <w:cols w:space="708"/>
          <w:docGrid w:linePitch="360"/>
        </w:sectPr>
      </w:pPr>
      <w:r w:rsidRPr="00EA0E0B">
        <w:rPr>
          <w:sz w:val="22"/>
          <w:szCs w:val="22"/>
        </w:rPr>
        <w:t>Рефлексотерапия  (кроме первичной консультации)          Холтеровское мониторирование ЭКГ и А/Д,</w:t>
      </w:r>
    </w:p>
    <w:p w14:paraId="04F5C28B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>Пантовая ванна                                                                                Душ лечебный -  (Шарко, циркулярный,</w:t>
      </w:r>
    </w:p>
    <w:p w14:paraId="6334FDC6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 xml:space="preserve">Ванна воздушно-радоновая                                                        подводный  душ-массаж)                                                   </w:t>
      </w:r>
    </w:p>
    <w:p w14:paraId="02F88660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>Кольпоскопия</w:t>
      </w:r>
      <w:r w:rsidRPr="00EA0E0B">
        <w:rPr>
          <w:sz w:val="22"/>
          <w:szCs w:val="22"/>
        </w:rPr>
        <w:tab/>
      </w:r>
      <w:r w:rsidRPr="00EA0E0B">
        <w:rPr>
          <w:sz w:val="22"/>
          <w:szCs w:val="22"/>
        </w:rPr>
        <w:tab/>
      </w:r>
      <w:r w:rsidRPr="00EA0E0B">
        <w:rPr>
          <w:sz w:val="22"/>
          <w:szCs w:val="22"/>
        </w:rPr>
        <w:tab/>
        <w:t xml:space="preserve">                                                         </w:t>
      </w:r>
    </w:p>
    <w:p w14:paraId="1347C481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 xml:space="preserve">Криодеструкция нёбных миндалин                                      </w:t>
      </w:r>
      <w:r w:rsidRPr="00EA0E0B">
        <w:rPr>
          <w:sz w:val="22"/>
          <w:szCs w:val="22"/>
        </w:rPr>
        <w:tab/>
        <w:t xml:space="preserve">    </w:t>
      </w:r>
    </w:p>
    <w:p w14:paraId="434A421C" w14:textId="77777777" w:rsidR="00EA0E0B" w:rsidRPr="00EA0E0B" w:rsidRDefault="00EA0E0B" w:rsidP="00EA0E0B">
      <w:pPr>
        <w:tabs>
          <w:tab w:val="center" w:pos="5527"/>
        </w:tabs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>Ректосигмоидоколоноскопия</w:t>
      </w:r>
      <w:r w:rsidRPr="00EA0E0B">
        <w:rPr>
          <w:sz w:val="22"/>
          <w:szCs w:val="22"/>
        </w:rPr>
        <w:tab/>
        <w:t xml:space="preserve">                                                   </w:t>
      </w:r>
    </w:p>
    <w:p w14:paraId="12D71453" w14:textId="77777777" w:rsidR="00EA0E0B" w:rsidRPr="00EA0E0B" w:rsidRDefault="00EA0E0B" w:rsidP="00EA0E0B">
      <w:pPr>
        <w:tabs>
          <w:tab w:val="left" w:pos="5985"/>
        </w:tabs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 xml:space="preserve">Ректоскопия                                                                                     </w:t>
      </w:r>
    </w:p>
    <w:p w14:paraId="60337A0F" w14:textId="77777777" w:rsidR="00EA0E0B" w:rsidRPr="00EA0E0B" w:rsidRDefault="00EA0E0B" w:rsidP="00EA0E0B">
      <w:pPr>
        <w:tabs>
          <w:tab w:val="center" w:pos="5527"/>
        </w:tabs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>Массаж простаты</w:t>
      </w:r>
      <w:r w:rsidRPr="00EA0E0B">
        <w:rPr>
          <w:sz w:val="22"/>
          <w:szCs w:val="22"/>
        </w:rPr>
        <w:tab/>
        <w:t xml:space="preserve">                                                   </w:t>
      </w:r>
    </w:p>
    <w:p w14:paraId="31DE7D59" w14:textId="77777777" w:rsidR="00EA0E0B" w:rsidRPr="00EA0E0B" w:rsidRDefault="00EA0E0B" w:rsidP="00EA0E0B">
      <w:pPr>
        <w:tabs>
          <w:tab w:val="left" w:pos="5985"/>
        </w:tabs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 xml:space="preserve">                                                                                                           </w:t>
      </w:r>
    </w:p>
    <w:p w14:paraId="3F7B8863" w14:textId="77777777" w:rsidR="00EA0E0B" w:rsidRPr="00EA0E0B" w:rsidRDefault="00EA0E0B" w:rsidP="00EA0E0B">
      <w:pPr>
        <w:spacing w:line="240" w:lineRule="auto"/>
        <w:ind w:left="360"/>
        <w:contextualSpacing/>
        <w:jc w:val="center"/>
        <w:rPr>
          <w:b/>
          <w:sz w:val="22"/>
          <w:szCs w:val="22"/>
        </w:rPr>
      </w:pPr>
    </w:p>
    <w:p w14:paraId="012C1BA1" w14:textId="77777777" w:rsidR="00EA0E0B" w:rsidRPr="00EA0E0B" w:rsidRDefault="00EA0E0B" w:rsidP="00EA0E0B">
      <w:pPr>
        <w:spacing w:line="240" w:lineRule="auto"/>
        <w:ind w:left="360"/>
        <w:contextualSpacing/>
        <w:jc w:val="center"/>
        <w:rPr>
          <w:b/>
          <w:sz w:val="22"/>
          <w:szCs w:val="22"/>
        </w:rPr>
      </w:pPr>
      <w:r w:rsidRPr="00EA0E0B">
        <w:rPr>
          <w:b/>
          <w:sz w:val="22"/>
          <w:szCs w:val="22"/>
        </w:rPr>
        <w:t>Прочие процедуры на платной основе,</w:t>
      </w:r>
    </w:p>
    <w:p w14:paraId="142CA4EA" w14:textId="77777777" w:rsidR="00EA0E0B" w:rsidRPr="00EA0E0B" w:rsidRDefault="00EA0E0B" w:rsidP="00EA0E0B">
      <w:pPr>
        <w:spacing w:line="240" w:lineRule="auto"/>
        <w:ind w:left="360"/>
        <w:contextualSpacing/>
        <w:jc w:val="center"/>
        <w:rPr>
          <w:b/>
          <w:sz w:val="22"/>
          <w:szCs w:val="22"/>
        </w:rPr>
      </w:pPr>
      <w:r w:rsidRPr="00EA0E0B">
        <w:rPr>
          <w:b/>
          <w:sz w:val="22"/>
          <w:szCs w:val="22"/>
        </w:rPr>
        <w:t>(в соответствии с прейскурантом цен).</w:t>
      </w:r>
    </w:p>
    <w:p w14:paraId="0FBF6C0B" w14:textId="77777777" w:rsidR="00EA0E0B" w:rsidRPr="00EA0E0B" w:rsidRDefault="00EA0E0B" w:rsidP="00EA0E0B">
      <w:pPr>
        <w:spacing w:line="240" w:lineRule="auto"/>
        <w:contextualSpacing/>
        <w:jc w:val="center"/>
        <w:rPr>
          <w:sz w:val="22"/>
          <w:szCs w:val="22"/>
        </w:rPr>
      </w:pPr>
      <w:r w:rsidRPr="00EA0E0B">
        <w:rPr>
          <w:i/>
          <w:sz w:val="22"/>
          <w:szCs w:val="22"/>
        </w:rPr>
        <w:t>Оплата проводится через кассу санатория.</w:t>
      </w:r>
    </w:p>
    <w:p w14:paraId="3DA0A877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</w:p>
    <w:p w14:paraId="576BC3D8" w14:textId="77777777" w:rsidR="00EA0E0B" w:rsidRPr="00EA0E0B" w:rsidRDefault="00EA0E0B" w:rsidP="00EA0E0B">
      <w:pPr>
        <w:spacing w:line="240" w:lineRule="auto"/>
        <w:contextualSpacing/>
        <w:rPr>
          <w:i/>
          <w:sz w:val="22"/>
          <w:szCs w:val="22"/>
          <w:u w:val="single"/>
        </w:rPr>
      </w:pPr>
      <w:r w:rsidRPr="00EA0E0B">
        <w:rPr>
          <w:i/>
          <w:sz w:val="22"/>
          <w:szCs w:val="22"/>
          <w:u w:val="single"/>
        </w:rPr>
        <w:t>СПА - косметические процедуры:</w:t>
      </w:r>
      <w:r w:rsidRPr="00EA0E0B">
        <w:rPr>
          <w:sz w:val="22"/>
          <w:szCs w:val="22"/>
        </w:rPr>
        <w:t xml:space="preserve">                                       </w:t>
      </w:r>
      <w:r w:rsidRPr="00EA0E0B">
        <w:rPr>
          <w:i/>
          <w:sz w:val="22"/>
          <w:szCs w:val="22"/>
          <w:u w:val="single"/>
        </w:rPr>
        <w:t>Прочие:</w:t>
      </w:r>
    </w:p>
    <w:p w14:paraId="5C45191F" w14:textId="77777777" w:rsidR="00EA0E0B" w:rsidRPr="00EA0E0B" w:rsidRDefault="00EA0E0B" w:rsidP="00EA0E0B">
      <w:pPr>
        <w:spacing w:line="240" w:lineRule="auto"/>
        <w:contextualSpacing/>
        <w:rPr>
          <w:rStyle w:val="ab"/>
          <w:b/>
          <w:sz w:val="22"/>
          <w:szCs w:val="22"/>
          <w:u w:val="single"/>
        </w:rPr>
        <w:sectPr w:rsidR="00EA0E0B" w:rsidRPr="00EA0E0B" w:rsidSect="006E47AA">
          <w:type w:val="continuous"/>
          <w:pgSz w:w="11906" w:h="16838"/>
          <w:pgMar w:top="1418" w:right="284" w:bottom="1134" w:left="567" w:header="709" w:footer="709" w:gutter="0"/>
          <w:cols w:space="708"/>
          <w:docGrid w:linePitch="360"/>
        </w:sectPr>
      </w:pPr>
      <w:r w:rsidRPr="00EA0E0B">
        <w:rPr>
          <w:rStyle w:val="ab"/>
          <w:b/>
          <w:sz w:val="22"/>
          <w:szCs w:val="22"/>
          <w:u w:val="single"/>
        </w:rPr>
        <w:t xml:space="preserve">  </w:t>
      </w:r>
    </w:p>
    <w:p w14:paraId="61E1AA6D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  <w:lang w:val="en-US"/>
        </w:rPr>
        <w:t>RF</w:t>
      </w:r>
      <w:r w:rsidRPr="00EA0E0B">
        <w:rPr>
          <w:i/>
          <w:sz w:val="22"/>
          <w:szCs w:val="22"/>
        </w:rPr>
        <w:t>–лифтинг+кавитация (ультразвуковое воздействие),</w:t>
      </w:r>
    </w:p>
    <w:p w14:paraId="29541494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Стоун-терапия (массаж камнями),</w:t>
      </w:r>
    </w:p>
    <w:p w14:paraId="19A64AB5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Альфа-капсула,</w:t>
      </w:r>
    </w:p>
    <w:p w14:paraId="1B8CCC89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Солярий,</w:t>
      </w:r>
    </w:p>
    <w:p w14:paraId="038F61E4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Водорослевые обертывания,</w:t>
      </w:r>
    </w:p>
    <w:p w14:paraId="2EAB0B32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Шоколадные обертывания,</w:t>
      </w:r>
    </w:p>
    <w:p w14:paraId="72D94CCF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Антицеллюлитное обертывание «</w:t>
      </w:r>
      <w:r w:rsidRPr="00EA0E0B">
        <w:rPr>
          <w:i/>
          <w:sz w:val="22"/>
          <w:szCs w:val="22"/>
          <w:lang w:val="en-US"/>
        </w:rPr>
        <w:t>HISTOMER</w:t>
      </w:r>
      <w:r w:rsidRPr="00EA0E0B">
        <w:rPr>
          <w:i/>
          <w:sz w:val="22"/>
          <w:szCs w:val="22"/>
        </w:rPr>
        <w:t>»,</w:t>
      </w:r>
    </w:p>
    <w:p w14:paraId="1564A4A0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Антицеллюлитный медовый массаж,</w:t>
      </w:r>
    </w:p>
    <w:p w14:paraId="510C58AE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Общая прессотерапия.</w:t>
      </w:r>
    </w:p>
    <w:p w14:paraId="61B2DAC8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  <w:r w:rsidRPr="00EA0E0B">
        <w:rPr>
          <w:sz w:val="22"/>
          <w:szCs w:val="22"/>
        </w:rPr>
        <w:t xml:space="preserve">Косметические процедуры с продукцией </w:t>
      </w:r>
    </w:p>
    <w:p w14:paraId="2580271D" w14:textId="77777777" w:rsidR="00EA0E0B" w:rsidRPr="00EA0E0B" w:rsidRDefault="00EA0E0B" w:rsidP="00EA0E0B">
      <w:pPr>
        <w:spacing w:line="240" w:lineRule="auto"/>
        <w:contextualSpacing/>
        <w:rPr>
          <w:i/>
          <w:caps/>
          <w:sz w:val="22"/>
          <w:szCs w:val="22"/>
        </w:rPr>
      </w:pPr>
      <w:r w:rsidRPr="00EA0E0B">
        <w:rPr>
          <w:i/>
          <w:caps/>
          <w:sz w:val="22"/>
          <w:szCs w:val="22"/>
        </w:rPr>
        <w:t>ООО «В</w:t>
      </w:r>
      <w:r w:rsidRPr="00EA0E0B">
        <w:rPr>
          <w:i/>
          <w:sz w:val="22"/>
          <w:szCs w:val="22"/>
        </w:rPr>
        <w:t>елиния</w:t>
      </w:r>
      <w:r w:rsidRPr="00EA0E0B">
        <w:rPr>
          <w:i/>
          <w:caps/>
          <w:sz w:val="22"/>
          <w:szCs w:val="22"/>
        </w:rPr>
        <w:t>»</w:t>
      </w:r>
    </w:p>
    <w:p w14:paraId="4069520F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Мини сауна «Сибирская бочка»,</w:t>
      </w:r>
    </w:p>
    <w:p w14:paraId="237DF114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Сауна (нижняя) с мини бассейном,</w:t>
      </w:r>
    </w:p>
    <w:p w14:paraId="319647C3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  <w:r w:rsidRPr="00EA0E0B">
        <w:rPr>
          <w:i/>
          <w:sz w:val="22"/>
          <w:szCs w:val="22"/>
        </w:rPr>
        <w:t>Прокат «Трость для «Скандинавской ходьбы»</w:t>
      </w:r>
    </w:p>
    <w:p w14:paraId="6D4BBFDB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</w:p>
    <w:p w14:paraId="0E0C215C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</w:p>
    <w:p w14:paraId="02687003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</w:p>
    <w:p w14:paraId="7B9DCF4B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</w:p>
    <w:p w14:paraId="702676E4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</w:p>
    <w:p w14:paraId="0EAC0955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</w:p>
    <w:p w14:paraId="78EEC922" w14:textId="77777777" w:rsidR="00EA0E0B" w:rsidRPr="00EA0E0B" w:rsidRDefault="00EA0E0B" w:rsidP="00EA0E0B">
      <w:pPr>
        <w:pStyle w:val="a3"/>
        <w:spacing w:after="0" w:line="240" w:lineRule="auto"/>
        <w:contextualSpacing/>
        <w:rPr>
          <w:i/>
          <w:sz w:val="22"/>
          <w:szCs w:val="22"/>
        </w:rPr>
      </w:pPr>
    </w:p>
    <w:p w14:paraId="7BA71396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  <w:sectPr w:rsidR="00EA0E0B" w:rsidRPr="00EA0E0B" w:rsidSect="006E47AA">
          <w:type w:val="continuous"/>
          <w:pgSz w:w="11906" w:h="16838"/>
          <w:pgMar w:top="1418" w:right="284" w:bottom="1134" w:left="567" w:header="709" w:footer="709" w:gutter="0"/>
          <w:cols w:num="2" w:space="709"/>
          <w:docGrid w:linePitch="360"/>
        </w:sectPr>
      </w:pPr>
    </w:p>
    <w:p w14:paraId="53A7539B" w14:textId="77777777" w:rsidR="00EA0E0B" w:rsidRPr="00EA0E0B" w:rsidRDefault="00EA0E0B" w:rsidP="00EA0E0B">
      <w:pPr>
        <w:spacing w:line="240" w:lineRule="auto"/>
        <w:contextualSpacing/>
        <w:rPr>
          <w:sz w:val="22"/>
          <w:szCs w:val="22"/>
        </w:rPr>
      </w:pPr>
    </w:p>
    <w:p w14:paraId="553F53B9" w14:textId="77777777" w:rsidR="00EA0E0B" w:rsidRPr="00EA0E0B" w:rsidRDefault="00EA0E0B" w:rsidP="00EA0E0B">
      <w:pPr>
        <w:spacing w:line="240" w:lineRule="auto"/>
        <w:contextualSpacing/>
        <w:rPr>
          <w:rFonts w:eastAsia="Times New Roman"/>
          <w:kern w:val="0"/>
          <w:sz w:val="22"/>
          <w:szCs w:val="22"/>
          <w:lang w:eastAsia="ru-RU"/>
        </w:rPr>
      </w:pPr>
    </w:p>
    <w:p w14:paraId="797BC80E" w14:textId="77777777" w:rsidR="00EA0E0B" w:rsidRPr="00EA0E0B" w:rsidRDefault="00EA0E0B" w:rsidP="00EA0E0B">
      <w:pPr>
        <w:spacing w:line="240" w:lineRule="auto"/>
        <w:contextualSpacing/>
        <w:rPr>
          <w:rFonts w:eastAsia="Times New Roman"/>
          <w:kern w:val="0"/>
          <w:sz w:val="22"/>
          <w:szCs w:val="22"/>
          <w:lang w:eastAsia="ru-RU"/>
        </w:rPr>
      </w:pPr>
    </w:p>
    <w:p w14:paraId="1CB6B7DA" w14:textId="77777777" w:rsidR="00EA0E0B" w:rsidRPr="00EA0E0B" w:rsidRDefault="00EA0E0B" w:rsidP="00EA0E0B">
      <w:pPr>
        <w:spacing w:line="240" w:lineRule="auto"/>
        <w:contextualSpacing/>
        <w:rPr>
          <w:rFonts w:eastAsia="Times New Roman"/>
          <w:kern w:val="0"/>
          <w:sz w:val="22"/>
          <w:szCs w:val="22"/>
          <w:lang w:eastAsia="ru-RU"/>
        </w:rPr>
      </w:pPr>
    </w:p>
    <w:p w14:paraId="28B7D5ED" w14:textId="77777777" w:rsidR="00EA0E0B" w:rsidRPr="00EA0E0B" w:rsidRDefault="00EA0E0B" w:rsidP="00EA0E0B">
      <w:pPr>
        <w:spacing w:line="240" w:lineRule="auto"/>
        <w:contextualSpacing/>
        <w:rPr>
          <w:rFonts w:eastAsia="Times New Roman"/>
          <w:kern w:val="0"/>
          <w:sz w:val="22"/>
          <w:szCs w:val="22"/>
          <w:lang w:eastAsia="ru-RU"/>
        </w:rPr>
      </w:pPr>
    </w:p>
    <w:p w14:paraId="2F96B3A0" w14:textId="77777777" w:rsidR="00EA0E0B" w:rsidRPr="00EA0E0B" w:rsidRDefault="00EA0E0B" w:rsidP="00EA0E0B">
      <w:pPr>
        <w:spacing w:line="240" w:lineRule="auto"/>
        <w:contextualSpacing/>
        <w:rPr>
          <w:rFonts w:eastAsia="Times New Roman"/>
          <w:kern w:val="0"/>
          <w:sz w:val="22"/>
          <w:szCs w:val="22"/>
          <w:lang w:eastAsia="ru-RU"/>
        </w:rPr>
      </w:pPr>
    </w:p>
    <w:p w14:paraId="4375C263" w14:textId="77777777" w:rsidR="00EA0E0B" w:rsidRPr="00EA0E0B" w:rsidRDefault="00EA0E0B" w:rsidP="00EA0E0B">
      <w:pPr>
        <w:spacing w:line="240" w:lineRule="auto"/>
        <w:jc w:val="left"/>
        <w:rPr>
          <w:rFonts w:eastAsia="Times New Roman"/>
          <w:kern w:val="0"/>
          <w:sz w:val="20"/>
          <w:szCs w:val="24"/>
          <w:lang w:eastAsia="ru-RU"/>
        </w:rPr>
        <w:sectPr w:rsidR="00EA0E0B" w:rsidRPr="00EA0E0B" w:rsidSect="006E47AA">
          <w:type w:val="continuous"/>
          <w:pgSz w:w="11906" w:h="16838"/>
          <w:pgMar w:top="1418" w:right="284" w:bottom="1134" w:left="567" w:header="709" w:footer="709" w:gutter="0"/>
          <w:cols w:num="2" w:space="709"/>
          <w:docGrid w:linePitch="360"/>
        </w:sectPr>
      </w:pPr>
    </w:p>
    <w:p w14:paraId="17AF31D3" w14:textId="77777777" w:rsidR="00F32F89" w:rsidRDefault="00F32F89" w:rsidP="00EA395A">
      <w:pPr>
        <w:spacing w:line="240" w:lineRule="auto"/>
        <w:contextualSpacing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371727AC" w14:textId="77777777" w:rsidR="00EA0E0B" w:rsidRPr="00C95289" w:rsidRDefault="00EA0E0B" w:rsidP="00EA395A">
      <w:pPr>
        <w:spacing w:line="240" w:lineRule="auto"/>
        <w:contextualSpacing/>
        <w:jc w:val="center"/>
        <w:rPr>
          <w:rFonts w:eastAsia="Times New Roman"/>
          <w:kern w:val="0"/>
          <w:sz w:val="24"/>
          <w:szCs w:val="24"/>
          <w:lang w:eastAsia="ru-RU"/>
        </w:rPr>
      </w:pPr>
    </w:p>
    <w:p w14:paraId="0E59B7EC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  <w:r w:rsidRPr="00C95289">
        <w:rPr>
          <w:rFonts w:eastAsia="Times New Roman"/>
          <w:b/>
          <w:i/>
          <w:kern w:val="0"/>
          <w:sz w:val="24"/>
          <w:szCs w:val="24"/>
          <w:lang w:eastAsia="ru-RU"/>
        </w:rPr>
        <w:t>Директор санатория «Крепость»                                                      А.П.Тырнов</w:t>
      </w:r>
    </w:p>
    <w:p w14:paraId="22F18252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</w:p>
    <w:p w14:paraId="2621565D" w14:textId="77777777" w:rsidR="00C95289" w:rsidRPr="00C95289" w:rsidRDefault="003E42AC" w:rsidP="00EA395A">
      <w:pPr>
        <w:spacing w:line="240" w:lineRule="auto"/>
        <w:contextualSpacing/>
        <w:jc w:val="center"/>
        <w:rPr>
          <w:rFonts w:eastAsia="Times New Roman"/>
          <w:b/>
          <w:i/>
          <w:kern w:val="0"/>
          <w:sz w:val="24"/>
          <w:szCs w:val="24"/>
          <w:lang w:eastAsia="ru-RU"/>
        </w:rPr>
      </w:pPr>
      <w:r>
        <w:rPr>
          <w:rFonts w:eastAsia="Times New Roman"/>
          <w:b/>
          <w:i/>
          <w:kern w:val="0"/>
          <w:sz w:val="24"/>
          <w:szCs w:val="24"/>
          <w:lang w:eastAsia="ru-RU"/>
        </w:rPr>
        <w:t>М.П.</w:t>
      </w:r>
    </w:p>
    <w:p w14:paraId="67FAE7B4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</w:p>
    <w:p w14:paraId="1F97CDE4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kern w:val="0"/>
          <w:sz w:val="24"/>
          <w:szCs w:val="24"/>
          <w:lang w:eastAsia="ru-RU"/>
        </w:rPr>
      </w:pPr>
      <w:r w:rsidRPr="00C95289">
        <w:rPr>
          <w:rFonts w:eastAsia="Times New Roman"/>
          <w:b/>
          <w:kern w:val="0"/>
          <w:sz w:val="24"/>
          <w:szCs w:val="24"/>
          <w:lang w:eastAsia="ru-RU"/>
        </w:rPr>
        <w:t>_______________________________                                                   _____________</w:t>
      </w:r>
    </w:p>
    <w:p w14:paraId="1DC27414" w14:textId="77777777" w:rsidR="00C95289" w:rsidRPr="00C95289" w:rsidRDefault="00125FF1" w:rsidP="00EA395A">
      <w:pPr>
        <w:spacing w:line="240" w:lineRule="auto"/>
        <w:contextualSpacing/>
        <w:jc w:val="left"/>
        <w:rPr>
          <w:rFonts w:eastAsia="Times New Roman"/>
          <w:b/>
          <w:i/>
          <w:kern w:val="0"/>
          <w:sz w:val="24"/>
          <w:szCs w:val="24"/>
          <w:lang w:eastAsia="ru-RU"/>
        </w:rPr>
      </w:pPr>
      <w:r>
        <w:rPr>
          <w:rFonts w:eastAsia="Times New Roman"/>
          <w:b/>
          <w:i/>
          <w:kern w:val="0"/>
          <w:sz w:val="24"/>
          <w:szCs w:val="24"/>
          <w:lang w:eastAsia="ru-RU"/>
        </w:rPr>
        <w:t>Агент</w:t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 w:rsidR="003E42AC">
        <w:rPr>
          <w:rFonts w:eastAsia="Times New Roman"/>
          <w:b/>
          <w:i/>
          <w:kern w:val="0"/>
          <w:sz w:val="24"/>
          <w:szCs w:val="24"/>
          <w:lang w:eastAsia="ru-RU"/>
        </w:rPr>
        <w:t>М.П.</w:t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</w:r>
      <w:r>
        <w:rPr>
          <w:rFonts w:eastAsia="Times New Roman"/>
          <w:b/>
          <w:i/>
          <w:kern w:val="0"/>
          <w:sz w:val="24"/>
          <w:szCs w:val="24"/>
          <w:lang w:eastAsia="ru-RU"/>
        </w:rPr>
        <w:tab/>
        <w:t>подпись</w:t>
      </w:r>
    </w:p>
    <w:p w14:paraId="47EBEB59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sz w:val="24"/>
          <w:szCs w:val="24"/>
          <w:lang w:eastAsia="ru-RU"/>
        </w:rPr>
      </w:pPr>
    </w:p>
    <w:p w14:paraId="40B08522" w14:textId="77777777" w:rsidR="00C95289" w:rsidRPr="004935F1" w:rsidRDefault="00C95289" w:rsidP="00EA395A">
      <w:pPr>
        <w:spacing w:line="240" w:lineRule="auto"/>
        <w:contextualSpacing/>
        <w:sectPr w:rsidR="00C95289" w:rsidRPr="004935F1" w:rsidSect="00F32F89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4EF02DFC" w14:textId="77777777" w:rsidR="00385E44" w:rsidRPr="00C0393C" w:rsidRDefault="004935F1" w:rsidP="00EA395A">
      <w:pPr>
        <w:spacing w:line="240" w:lineRule="auto"/>
        <w:contextualSpacing/>
        <w:rPr>
          <w:rFonts w:eastAsia="Times New Roman"/>
          <w:b/>
          <w:bCs/>
          <w:i/>
          <w:iCs/>
        </w:rPr>
      </w:pPr>
      <w:r>
        <w:rPr>
          <w:rFonts w:eastAsia="Times New Roman"/>
          <w:b/>
          <w:bCs/>
          <w:i/>
          <w:iCs/>
        </w:rPr>
        <w:lastRenderedPageBreak/>
        <w:t xml:space="preserve">                                                                                                                  </w:t>
      </w:r>
      <w:r w:rsidR="00385E44" w:rsidRPr="00C0393C">
        <w:rPr>
          <w:rFonts w:eastAsia="Times New Roman"/>
          <w:b/>
          <w:bCs/>
          <w:i/>
          <w:iCs/>
        </w:rPr>
        <w:t>Приложение №2</w:t>
      </w:r>
    </w:p>
    <w:p w14:paraId="6F210512" w14:textId="77777777" w:rsidR="00385E44" w:rsidRDefault="00385E44" w:rsidP="00EA395A">
      <w:pPr>
        <w:spacing w:line="240" w:lineRule="auto"/>
        <w:contextualSpacing/>
        <w:jc w:val="right"/>
        <w:rPr>
          <w:rFonts w:eastAsia="Times New Roman"/>
          <w:bCs/>
          <w:iCs/>
          <w:sz w:val="36"/>
          <w:szCs w:val="36"/>
        </w:rPr>
      </w:pPr>
      <w:r w:rsidRPr="00BF6454">
        <w:rPr>
          <w:rFonts w:eastAsia="Times New Roman"/>
          <w:b/>
          <w:bCs/>
          <w:i/>
          <w:iCs/>
          <w:sz w:val="26"/>
        </w:rPr>
        <w:t xml:space="preserve"> к  договору №___ от  «___»  _________ 20___ г.</w:t>
      </w:r>
      <w:r w:rsidRPr="00BF6454">
        <w:rPr>
          <w:rFonts w:eastAsia="Times New Roman"/>
          <w:bCs/>
          <w:iCs/>
          <w:sz w:val="36"/>
          <w:szCs w:val="36"/>
        </w:rPr>
        <w:t xml:space="preserve">  </w:t>
      </w:r>
    </w:p>
    <w:p w14:paraId="60CC6C4A" w14:textId="77777777" w:rsidR="00852B85" w:rsidRPr="00C47A1D" w:rsidRDefault="00852B85" w:rsidP="00852B85">
      <w:pPr>
        <w:spacing w:line="240" w:lineRule="auto"/>
        <w:jc w:val="center"/>
        <w:rPr>
          <w:b/>
          <w:bCs/>
          <w:iCs/>
          <w:sz w:val="22"/>
        </w:rPr>
      </w:pPr>
      <w:r>
        <w:rPr>
          <w:bCs/>
          <w:iCs/>
          <w:sz w:val="36"/>
          <w:szCs w:val="36"/>
        </w:rPr>
        <w:t>Прейскурант</w:t>
      </w:r>
    </w:p>
    <w:p w14:paraId="1D632A54" w14:textId="77777777" w:rsidR="00852B85" w:rsidRPr="00FD537A" w:rsidRDefault="00852B85" w:rsidP="00852B85">
      <w:pPr>
        <w:spacing w:line="240" w:lineRule="auto"/>
        <w:jc w:val="center"/>
        <w:rPr>
          <w:bCs/>
          <w:iCs/>
          <w:sz w:val="36"/>
          <w:szCs w:val="36"/>
        </w:rPr>
      </w:pPr>
      <w:r w:rsidRPr="00FD537A">
        <w:rPr>
          <w:sz w:val="36"/>
          <w:szCs w:val="36"/>
        </w:rPr>
        <w:t>стоим</w:t>
      </w:r>
      <w:r>
        <w:rPr>
          <w:sz w:val="36"/>
          <w:szCs w:val="36"/>
        </w:rPr>
        <w:t>ости пребывания  в филиале АО «КТРВ» «Санаторий»-«К</w:t>
      </w:r>
      <w:r w:rsidRPr="00FD537A">
        <w:rPr>
          <w:sz w:val="36"/>
          <w:szCs w:val="36"/>
        </w:rPr>
        <w:t>репость»</w:t>
      </w:r>
    </w:p>
    <w:p w14:paraId="005B8B06" w14:textId="77777777" w:rsidR="00852B85" w:rsidRPr="00C47A1D" w:rsidRDefault="00852B85" w:rsidP="00852B85">
      <w:pPr>
        <w:spacing w:line="240" w:lineRule="auto"/>
        <w:jc w:val="center"/>
        <w:rPr>
          <w:b/>
          <w:bCs/>
          <w:i/>
          <w:iCs/>
          <w:sz w:val="30"/>
          <w:u w:val="single"/>
        </w:rPr>
      </w:pPr>
      <w:r>
        <w:rPr>
          <w:bCs/>
        </w:rPr>
        <w:t>с  01 января 2023г.  по 31 декабря</w:t>
      </w:r>
      <w:r>
        <w:rPr>
          <w:b/>
          <w:bCs/>
        </w:rPr>
        <w:t xml:space="preserve">  </w:t>
      </w:r>
      <w:r>
        <w:rPr>
          <w:bCs/>
        </w:rPr>
        <w:t>2023</w:t>
      </w:r>
      <w:r w:rsidRPr="00D86F5B">
        <w:rPr>
          <w:bCs/>
        </w:rPr>
        <w:t>г</w:t>
      </w:r>
      <w:r>
        <w:rPr>
          <w:bCs/>
        </w:rPr>
        <w:t>.</w:t>
      </w:r>
    </w:p>
    <w:p w14:paraId="52F102A0" w14:textId="77777777" w:rsidR="00852B85" w:rsidRDefault="00852B85" w:rsidP="00852B85">
      <w:pPr>
        <w:jc w:val="right"/>
      </w:pPr>
      <w: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8"/>
        <w:gridCol w:w="928"/>
        <w:gridCol w:w="928"/>
        <w:gridCol w:w="928"/>
        <w:gridCol w:w="928"/>
        <w:gridCol w:w="928"/>
        <w:gridCol w:w="928"/>
        <w:gridCol w:w="928"/>
        <w:gridCol w:w="928"/>
        <w:gridCol w:w="932"/>
      </w:tblGrid>
      <w:tr w:rsidR="00852B85" w14:paraId="1E661BD6" w14:textId="77777777" w:rsidTr="00AD1CA9">
        <w:trPr>
          <w:cantSplit/>
          <w:trHeight w:val="797"/>
        </w:trPr>
        <w:tc>
          <w:tcPr>
            <w:tcW w:w="10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FE9CBB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CF634F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  01.01.23г</w:t>
            </w:r>
          </w:p>
          <w:p w14:paraId="3B21C271" w14:textId="77777777" w:rsidR="00852B85" w:rsidRPr="00323A4C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15.01.23г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2D3375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  </w:t>
            </w:r>
          </w:p>
          <w:p w14:paraId="761BD123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16.01.23г</w:t>
            </w:r>
          </w:p>
          <w:p w14:paraId="2433306A" w14:textId="77777777" w:rsidR="00852B85" w:rsidRDefault="00852B85" w:rsidP="00852B85">
            <w:pPr>
              <w:spacing w:line="240" w:lineRule="auto"/>
              <w:contextualSpacing/>
              <w:jc w:val="center"/>
            </w:pPr>
            <w:r>
              <w:rPr>
                <w:b/>
                <w:bCs/>
                <w:sz w:val="18"/>
                <w:szCs w:val="18"/>
              </w:rPr>
              <w:t>по 31.01.23г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D5205B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   01.02.23г</w:t>
            </w:r>
          </w:p>
          <w:p w14:paraId="3D4738B2" w14:textId="77777777" w:rsidR="00852B85" w:rsidRDefault="00852B85" w:rsidP="00852B85">
            <w:pPr>
              <w:spacing w:line="240" w:lineRule="auto"/>
              <w:contextualSpacing/>
              <w:jc w:val="center"/>
            </w:pPr>
            <w:r>
              <w:rPr>
                <w:b/>
                <w:bCs/>
                <w:sz w:val="18"/>
                <w:szCs w:val="18"/>
              </w:rPr>
              <w:t>по 28.02.23г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56E53E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3212B">
              <w:rPr>
                <w:b/>
                <w:bCs/>
                <w:sz w:val="18"/>
                <w:szCs w:val="18"/>
              </w:rPr>
              <w:t>с   01.0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3212B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23г</w:t>
            </w:r>
          </w:p>
          <w:p w14:paraId="50A580E5" w14:textId="77777777" w:rsidR="00852B85" w:rsidRPr="0083212B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31.03.23г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4EB751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3212B">
              <w:rPr>
                <w:b/>
                <w:bCs/>
                <w:sz w:val="18"/>
                <w:szCs w:val="18"/>
              </w:rPr>
              <w:t xml:space="preserve">с   </w:t>
            </w:r>
            <w:r>
              <w:rPr>
                <w:b/>
                <w:bCs/>
                <w:sz w:val="18"/>
                <w:szCs w:val="18"/>
              </w:rPr>
              <w:t>01</w:t>
            </w:r>
            <w:r w:rsidRPr="0083212B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4.23г</w:t>
            </w:r>
          </w:p>
          <w:p w14:paraId="7EDB8E5D" w14:textId="77777777" w:rsidR="00852B85" w:rsidRPr="0083212B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31.05.23г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F19460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  </w:t>
            </w:r>
          </w:p>
          <w:p w14:paraId="19D5F3D4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01.06.23г</w:t>
            </w:r>
          </w:p>
          <w:p w14:paraId="3FF7D466" w14:textId="77777777" w:rsidR="00852B85" w:rsidRPr="0083212B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10.09.23г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9C125E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</w:t>
            </w:r>
          </w:p>
          <w:p w14:paraId="7B79544C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11.09.23г</w:t>
            </w:r>
          </w:p>
          <w:p w14:paraId="78A3D1A1" w14:textId="77777777" w:rsidR="00852B85" w:rsidRPr="0083212B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30.11.23г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AE0E97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3212B">
              <w:rPr>
                <w:b/>
                <w:bCs/>
                <w:sz w:val="18"/>
                <w:szCs w:val="18"/>
              </w:rPr>
              <w:t xml:space="preserve">с   </w:t>
            </w:r>
            <w:r>
              <w:rPr>
                <w:b/>
                <w:bCs/>
                <w:sz w:val="18"/>
                <w:szCs w:val="18"/>
              </w:rPr>
              <w:t>01.12.23г</w:t>
            </w:r>
          </w:p>
          <w:p w14:paraId="13728F80" w14:textId="77777777" w:rsidR="00852B85" w:rsidRPr="0083212B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25.12.23г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CF7D068" w14:textId="77777777" w:rsidR="00852B85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3212B">
              <w:rPr>
                <w:b/>
                <w:bCs/>
                <w:sz w:val="18"/>
                <w:szCs w:val="18"/>
              </w:rPr>
              <w:t xml:space="preserve">с   </w:t>
            </w:r>
            <w:r>
              <w:rPr>
                <w:b/>
                <w:bCs/>
                <w:sz w:val="18"/>
                <w:szCs w:val="18"/>
              </w:rPr>
              <w:t>26.12.23г</w:t>
            </w:r>
          </w:p>
          <w:p w14:paraId="3A02F462" w14:textId="77777777" w:rsidR="00852B85" w:rsidRPr="0083212B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 31.12.23г</w:t>
            </w:r>
          </w:p>
        </w:tc>
      </w:tr>
      <w:tr w:rsidR="00852B85" w:rsidRPr="00E3289F" w14:paraId="0546734B" w14:textId="77777777" w:rsidTr="00852B85">
        <w:trPr>
          <w:cantSplit/>
        </w:trPr>
        <w:tc>
          <w:tcPr>
            <w:tcW w:w="5000" w:type="pct"/>
            <w:gridSpan w:val="10"/>
            <w:vAlign w:val="center"/>
          </w:tcPr>
          <w:p w14:paraId="4E46981D" w14:textId="77777777" w:rsidR="00852B85" w:rsidRPr="00E3289F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</w:rPr>
            </w:pPr>
            <w:r w:rsidRPr="00E3289F">
              <w:rPr>
                <w:b/>
                <w:bCs/>
                <w:sz w:val="22"/>
                <w:szCs w:val="22"/>
              </w:rPr>
              <w:t>Одно место в 2-х местном номере «Стандарт первой категории»</w:t>
            </w:r>
          </w:p>
        </w:tc>
      </w:tr>
      <w:tr w:rsidR="00852B85" w14:paraId="30FBF6CC" w14:textId="77777777" w:rsidTr="00AD1CA9">
        <w:trPr>
          <w:cantSplit/>
        </w:trPr>
        <w:tc>
          <w:tcPr>
            <w:tcW w:w="1099" w:type="pct"/>
          </w:tcPr>
          <w:p w14:paraId="7AC1C727" w14:textId="77777777" w:rsidR="00852B85" w:rsidRPr="00C47A1D" w:rsidRDefault="00852B85" w:rsidP="00852B85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47A1D">
              <w:rPr>
                <w:sz w:val="22"/>
                <w:szCs w:val="22"/>
              </w:rPr>
              <w:t>-стоимость путевки  одного дня пребывания в санатории</w:t>
            </w:r>
          </w:p>
        </w:tc>
        <w:tc>
          <w:tcPr>
            <w:tcW w:w="433" w:type="pct"/>
          </w:tcPr>
          <w:p w14:paraId="77022B3C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433" w:type="pct"/>
          </w:tcPr>
          <w:p w14:paraId="2941979B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433" w:type="pct"/>
          </w:tcPr>
          <w:p w14:paraId="5461E40F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433" w:type="pct"/>
          </w:tcPr>
          <w:p w14:paraId="4A76E99E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33" w:type="pct"/>
          </w:tcPr>
          <w:p w14:paraId="4EED27E4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433" w:type="pct"/>
          </w:tcPr>
          <w:p w14:paraId="7B203954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33" w:type="pct"/>
          </w:tcPr>
          <w:p w14:paraId="1E44541D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433" w:type="pct"/>
          </w:tcPr>
          <w:p w14:paraId="3E5B951B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800</w:t>
            </w:r>
          </w:p>
        </w:tc>
        <w:tc>
          <w:tcPr>
            <w:tcW w:w="433" w:type="pct"/>
          </w:tcPr>
          <w:p w14:paraId="5A740BF7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7A1D">
              <w:rPr>
                <w:b/>
                <w:sz w:val="22"/>
                <w:szCs w:val="22"/>
              </w:rPr>
              <w:t>000</w:t>
            </w:r>
          </w:p>
        </w:tc>
      </w:tr>
      <w:tr w:rsidR="00852B85" w14:paraId="6C9F4B3D" w14:textId="77777777" w:rsidTr="00852B85">
        <w:trPr>
          <w:cantSplit/>
          <w:trHeight w:val="394"/>
        </w:trPr>
        <w:tc>
          <w:tcPr>
            <w:tcW w:w="5000" w:type="pct"/>
            <w:gridSpan w:val="10"/>
          </w:tcPr>
          <w:p w14:paraId="4D37B172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47A1D">
              <w:rPr>
                <w:b/>
                <w:bCs/>
                <w:sz w:val="22"/>
                <w:szCs w:val="22"/>
              </w:rPr>
              <w:t>Одноместный номер «Стандарт первой категории»</w:t>
            </w:r>
          </w:p>
        </w:tc>
      </w:tr>
      <w:tr w:rsidR="00852B85" w14:paraId="36CF0C8E" w14:textId="77777777" w:rsidTr="00AD1CA9">
        <w:trPr>
          <w:cantSplit/>
          <w:trHeight w:val="390"/>
        </w:trPr>
        <w:tc>
          <w:tcPr>
            <w:tcW w:w="1099" w:type="pct"/>
          </w:tcPr>
          <w:p w14:paraId="3616416C" w14:textId="77777777" w:rsidR="00852B85" w:rsidRPr="00C47A1D" w:rsidRDefault="00852B85" w:rsidP="00852B85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47A1D">
              <w:rPr>
                <w:sz w:val="22"/>
                <w:szCs w:val="22"/>
              </w:rPr>
              <w:t>-стоимость путевки  одного дня пребывания в санатории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ED89332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7A1D">
              <w:rPr>
                <w:b/>
                <w:bCs/>
                <w:sz w:val="22"/>
                <w:szCs w:val="22"/>
              </w:rPr>
              <w:t>7 500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93992B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7A1D">
              <w:rPr>
                <w:b/>
                <w:bCs/>
                <w:sz w:val="22"/>
                <w:szCs w:val="22"/>
              </w:rPr>
              <w:t>7 200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A67BC59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7A1D">
              <w:rPr>
                <w:b/>
                <w:bCs/>
                <w:sz w:val="22"/>
                <w:szCs w:val="22"/>
              </w:rPr>
              <w:t>6 500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B15EDF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7 000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7918838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7 500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523CC2C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7 000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95C8953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7 500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E0D3116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7 000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B20DD19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7 500</w:t>
            </w:r>
          </w:p>
        </w:tc>
      </w:tr>
      <w:tr w:rsidR="00852B85" w14:paraId="22DA4896" w14:textId="77777777" w:rsidTr="00852B85">
        <w:trPr>
          <w:cantSplit/>
          <w:trHeight w:val="341"/>
        </w:trPr>
        <w:tc>
          <w:tcPr>
            <w:tcW w:w="5000" w:type="pct"/>
            <w:gridSpan w:val="10"/>
          </w:tcPr>
          <w:p w14:paraId="402182D2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Люкс 2-х местный, </w:t>
            </w:r>
            <w:r w:rsidRPr="00C47A1D">
              <w:rPr>
                <w:b/>
                <w:bCs/>
                <w:sz w:val="22"/>
                <w:szCs w:val="22"/>
              </w:rPr>
              <w:t>двухкомнатный</w:t>
            </w:r>
          </w:p>
          <w:p w14:paraId="60A486F5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C47A1D">
              <w:rPr>
                <w:bCs/>
                <w:i/>
                <w:sz w:val="22"/>
                <w:szCs w:val="22"/>
              </w:rPr>
              <w:t>(на 2 человека)</w:t>
            </w:r>
          </w:p>
        </w:tc>
      </w:tr>
      <w:tr w:rsidR="00852B85" w14:paraId="189B557B" w14:textId="77777777" w:rsidTr="00AD1CA9">
        <w:trPr>
          <w:cantSplit/>
          <w:trHeight w:val="333"/>
        </w:trPr>
        <w:tc>
          <w:tcPr>
            <w:tcW w:w="1099" w:type="pct"/>
          </w:tcPr>
          <w:p w14:paraId="2B1F6554" w14:textId="77777777" w:rsidR="00852B85" w:rsidRPr="00C47A1D" w:rsidRDefault="00852B85" w:rsidP="00852B85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47A1D">
              <w:rPr>
                <w:sz w:val="22"/>
                <w:szCs w:val="22"/>
              </w:rPr>
              <w:t>-стоимость путевки  одного дня пребывания в санатории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E7F2240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7A1D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E51F02E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7A1D">
              <w:rPr>
                <w:b/>
                <w:bCs/>
                <w:sz w:val="22"/>
                <w:szCs w:val="22"/>
              </w:rPr>
              <w:t>15 000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4877E329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47A1D">
              <w:rPr>
                <w:b/>
                <w:bCs/>
                <w:sz w:val="22"/>
                <w:szCs w:val="22"/>
              </w:rPr>
              <w:t>13 000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A527C8D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14 000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9811334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37CA6D89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14 000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BD8EAB9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15 000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BB19FC2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14 000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84ACCAF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C47A1D">
              <w:rPr>
                <w:b/>
                <w:sz w:val="22"/>
                <w:szCs w:val="22"/>
              </w:rPr>
              <w:t>15 000</w:t>
            </w:r>
          </w:p>
        </w:tc>
      </w:tr>
      <w:tr w:rsidR="00852B85" w14:paraId="498D807D" w14:textId="77777777" w:rsidTr="00AD1CA9">
        <w:trPr>
          <w:cantSplit/>
          <w:trHeight w:val="694"/>
        </w:trPr>
        <w:tc>
          <w:tcPr>
            <w:tcW w:w="1099" w:type="pct"/>
          </w:tcPr>
          <w:p w14:paraId="1A2B057C" w14:textId="77777777" w:rsidR="00852B85" w:rsidRPr="00C47A1D" w:rsidRDefault="00852B85" w:rsidP="00852B85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C47A1D">
              <w:rPr>
                <w:sz w:val="22"/>
                <w:szCs w:val="22"/>
              </w:rPr>
              <w:t>-стоимость путевки  одного дня пребывания при одноместном размещении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F7E298E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260D1FAD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08509AF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AD1769B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0C01811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6467EC1C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01D9E743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1F89A24D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  <w:tc>
          <w:tcPr>
            <w:tcW w:w="433" w:type="pct"/>
            <w:shd w:val="clear" w:color="auto" w:fill="auto"/>
            <w:vAlign w:val="center"/>
          </w:tcPr>
          <w:p w14:paraId="7E2416D9" w14:textId="77777777" w:rsidR="00852B85" w:rsidRPr="00C47A1D" w:rsidRDefault="00852B85" w:rsidP="00852B85">
            <w:pPr>
              <w:spacing w:line="240" w:lineRule="auto"/>
              <w:contextualSpacing/>
              <w:jc w:val="center"/>
              <w:rPr>
                <w:bCs/>
                <w:sz w:val="22"/>
                <w:szCs w:val="22"/>
              </w:rPr>
            </w:pPr>
            <w:r w:rsidRPr="00C47A1D">
              <w:rPr>
                <w:bCs/>
                <w:sz w:val="22"/>
                <w:szCs w:val="22"/>
              </w:rPr>
              <w:t>10 000</w:t>
            </w:r>
          </w:p>
        </w:tc>
      </w:tr>
    </w:tbl>
    <w:p w14:paraId="4AE3E831" w14:textId="48223AFF" w:rsidR="00AD1CA9" w:rsidRPr="00AD1CA9" w:rsidRDefault="00AD1CA9" w:rsidP="00AD1CA9">
      <w:pPr>
        <w:widowControl w:val="0"/>
        <w:spacing w:line="240" w:lineRule="auto"/>
        <w:ind w:right="-312"/>
        <w:contextualSpacing/>
        <w:jc w:val="left"/>
        <w:rPr>
          <w:rFonts w:eastAsia="Times New Roman"/>
          <w:color w:val="000000"/>
          <w:kern w:val="0"/>
          <w:sz w:val="20"/>
          <w:szCs w:val="20"/>
          <w:lang w:eastAsia="ru-RU"/>
        </w:rPr>
      </w:pPr>
      <w:r w:rsidRPr="00AD1CA9">
        <w:rPr>
          <w:rFonts w:eastAsia="Times New Roman"/>
          <w:color w:val="000000"/>
          <w:kern w:val="0"/>
          <w:sz w:val="20"/>
          <w:szCs w:val="20"/>
          <w:lang w:eastAsia="ru-RU"/>
        </w:rPr>
        <w:t>Примечание: 1. Расчет стоимости путевок на границе изменения цен производится согласно прейскуранту по фактическим дням пребывания. 2. Стоимость услуг указана без учета НДС. Не облагаются НДС: - услуги, оформленные бланком путевки. 3. Облагается НДС в размере 20%: - доплата за улучшение условий проживания (смена категории номера); - доплата за питание (завтрак, обед, ужин) и почасовое проживание не входящие в стоимость путевки.</w:t>
      </w:r>
      <w:bookmarkStart w:id="0" w:name="_GoBack"/>
      <w:bookmarkEnd w:id="0"/>
    </w:p>
    <w:p w14:paraId="5487066A" w14:textId="77777777" w:rsidR="00852B85" w:rsidRPr="00935A08" w:rsidRDefault="00852B85" w:rsidP="00852B85"/>
    <w:p w14:paraId="5B0DE387" w14:textId="77777777" w:rsidR="00501BF6" w:rsidRPr="0026035C" w:rsidRDefault="00501BF6" w:rsidP="00EA395A">
      <w:pPr>
        <w:spacing w:line="240" w:lineRule="auto"/>
        <w:ind w:right="-312"/>
        <w:contextualSpacing/>
        <w:rPr>
          <w:rFonts w:eastAsia="Times New Roman"/>
          <w:sz w:val="24"/>
        </w:rPr>
      </w:pPr>
      <w:r w:rsidRPr="0026035C">
        <w:rPr>
          <w:rFonts w:eastAsia="Times New Roman"/>
          <w:sz w:val="24"/>
        </w:rPr>
        <w:t>Цены в прейскуранте могут быть изменены санаторием, в зависимости от экономической ситуации.</w:t>
      </w:r>
    </w:p>
    <w:p w14:paraId="3EDE95C6" w14:textId="77777777" w:rsidR="00A633FB" w:rsidRDefault="00A633FB" w:rsidP="00EA395A">
      <w:pPr>
        <w:spacing w:line="240" w:lineRule="auto"/>
        <w:ind w:right="-312"/>
        <w:contextualSpacing/>
        <w:rPr>
          <w:rFonts w:eastAsia="Times New Roman"/>
          <w:b/>
        </w:rPr>
      </w:pPr>
    </w:p>
    <w:p w14:paraId="7C249DB3" w14:textId="77777777" w:rsidR="00AB78DD" w:rsidRPr="0026035C" w:rsidRDefault="00AB78DD" w:rsidP="00EA395A">
      <w:pPr>
        <w:spacing w:line="240" w:lineRule="auto"/>
        <w:ind w:right="-312"/>
        <w:contextualSpacing/>
        <w:rPr>
          <w:rFonts w:eastAsia="Times New Roman"/>
          <w:b/>
          <w:sz w:val="24"/>
        </w:rPr>
      </w:pPr>
      <w:r w:rsidRPr="0026035C">
        <w:rPr>
          <w:rFonts w:eastAsia="Times New Roman"/>
          <w:b/>
          <w:sz w:val="24"/>
        </w:rPr>
        <w:t>Внимание! В прейскуранте цены указаны без курортного сбора!</w:t>
      </w:r>
    </w:p>
    <w:p w14:paraId="23C2D4E4" w14:textId="7714B150" w:rsidR="00A633FB" w:rsidRDefault="00A633FB" w:rsidP="00EA395A">
      <w:pPr>
        <w:spacing w:line="240" w:lineRule="auto"/>
        <w:ind w:right="-312"/>
        <w:contextualSpacing/>
        <w:rPr>
          <w:rFonts w:eastAsia="Times New Roman"/>
          <w:b/>
        </w:rPr>
      </w:pPr>
    </w:p>
    <w:p w14:paraId="046DE1DC" w14:textId="77777777" w:rsidR="00501BF6" w:rsidRPr="003D233B" w:rsidRDefault="00501BF6" w:rsidP="00EA395A">
      <w:pPr>
        <w:spacing w:line="240" w:lineRule="auto"/>
        <w:ind w:right="-312"/>
        <w:contextualSpacing/>
        <w:rPr>
          <w:rFonts w:eastAsia="Times New Roman"/>
          <w:b/>
        </w:rPr>
      </w:pPr>
    </w:p>
    <w:p w14:paraId="067E5CCA" w14:textId="77777777" w:rsidR="007209A5" w:rsidRDefault="007209A5" w:rsidP="00EA395A">
      <w:pPr>
        <w:spacing w:line="240" w:lineRule="auto"/>
        <w:contextualSpacing/>
        <w:rPr>
          <w:rFonts w:eastAsia="Times New Roman"/>
        </w:rPr>
      </w:pPr>
      <w:r w:rsidRPr="00BF6454">
        <w:rPr>
          <w:rFonts w:eastAsia="Times New Roman"/>
          <w:b/>
          <w:i/>
        </w:rPr>
        <w:t xml:space="preserve">          </w:t>
      </w:r>
      <w:r w:rsidRPr="00BF6454">
        <w:rPr>
          <w:rFonts w:eastAsia="Times New Roman"/>
        </w:rPr>
        <w:t>Директор санатория «Крепость»                                                      А.П.Тырнов</w:t>
      </w:r>
    </w:p>
    <w:p w14:paraId="38BA56C6" w14:textId="77777777" w:rsidR="003E42AC" w:rsidRDefault="003E42AC" w:rsidP="00EA395A">
      <w:pPr>
        <w:spacing w:line="240" w:lineRule="auto"/>
        <w:contextualSpacing/>
        <w:jc w:val="center"/>
        <w:rPr>
          <w:rFonts w:eastAsia="Times New Roman"/>
        </w:rPr>
      </w:pPr>
      <w:r>
        <w:rPr>
          <w:rFonts w:eastAsia="Times New Roman"/>
        </w:rPr>
        <w:t>М.П.</w:t>
      </w:r>
    </w:p>
    <w:p w14:paraId="5F9FB5E8" w14:textId="77777777" w:rsidR="003E42AC" w:rsidRDefault="003E42AC" w:rsidP="00EA395A">
      <w:pPr>
        <w:spacing w:line="240" w:lineRule="auto"/>
        <w:contextualSpacing/>
        <w:rPr>
          <w:rFonts w:eastAsia="Times New Roman"/>
        </w:rPr>
      </w:pPr>
    </w:p>
    <w:p w14:paraId="0D12662B" w14:textId="77777777" w:rsidR="007209A5" w:rsidRDefault="007209A5" w:rsidP="00EA395A">
      <w:pPr>
        <w:spacing w:line="240" w:lineRule="auto"/>
        <w:contextualSpacing/>
        <w:rPr>
          <w:rFonts w:eastAsia="Times New Roman"/>
        </w:rPr>
      </w:pPr>
      <w:r w:rsidRPr="00BF6454">
        <w:rPr>
          <w:rFonts w:eastAsia="Times New Roman"/>
        </w:rPr>
        <w:t xml:space="preserve">           _______________________________                                              _____________</w:t>
      </w:r>
    </w:p>
    <w:p w14:paraId="15E62DC8" w14:textId="77777777" w:rsidR="003E42AC" w:rsidRPr="00BF6454" w:rsidRDefault="00A633FB" w:rsidP="00EA395A">
      <w:pPr>
        <w:spacing w:line="240" w:lineRule="auto"/>
        <w:contextualSpacing/>
        <w:jc w:val="center"/>
        <w:rPr>
          <w:rFonts w:eastAsia="Times New Roman"/>
        </w:rPr>
      </w:pPr>
      <w:r>
        <w:rPr>
          <w:rFonts w:eastAsia="Times New Roman"/>
        </w:rPr>
        <w:t>М.П.</w:t>
      </w:r>
    </w:p>
    <w:p w14:paraId="3A7700F0" w14:textId="77777777" w:rsidR="00125FF1" w:rsidRPr="00C95289" w:rsidRDefault="00125FF1" w:rsidP="00EA395A">
      <w:pPr>
        <w:spacing w:line="240" w:lineRule="auto"/>
        <w:ind w:right="-312"/>
        <w:contextualSpacing/>
        <w:rPr>
          <w:rFonts w:eastAsia="Times New Roman"/>
          <w:kern w:val="0"/>
          <w:sz w:val="24"/>
          <w:szCs w:val="24"/>
          <w:lang w:eastAsia="ru-RU"/>
        </w:rPr>
      </w:pPr>
    </w:p>
    <w:p w14:paraId="026BC245" w14:textId="77777777" w:rsidR="00C95289" w:rsidRDefault="00C95289" w:rsidP="00EA395A">
      <w:pPr>
        <w:spacing w:line="240" w:lineRule="auto"/>
        <w:contextualSpacing/>
        <w:jc w:val="right"/>
        <w:rPr>
          <w:lang w:val="x-none"/>
        </w:rPr>
        <w:sectPr w:rsidR="00C95289" w:rsidSect="00C95289"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</w:p>
    <w:p w14:paraId="7B0884B0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  <w:bookmarkStart w:id="1" w:name="bookmark0"/>
      <w:r w:rsidRPr="00C95289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lastRenderedPageBreak/>
        <w:t>Приложение №3</w:t>
      </w:r>
    </w:p>
    <w:p w14:paraId="10D759EA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</w:p>
    <w:p w14:paraId="30A127DF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  <w:r w:rsidRPr="00C95289">
        <w:rPr>
          <w:rFonts w:eastAsia="Times New Roman"/>
          <w:b/>
          <w:bCs/>
          <w:iCs/>
          <w:kern w:val="0"/>
          <w:sz w:val="22"/>
          <w:szCs w:val="24"/>
          <w:lang w:eastAsia="ru-RU"/>
        </w:rPr>
        <w:t xml:space="preserve">                                                     к  договору  № ___     от  __________  20__ г.</w:t>
      </w:r>
    </w:p>
    <w:p w14:paraId="318362E4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</w:p>
    <w:bookmarkEnd w:id="1"/>
    <w:p w14:paraId="1875863E" w14:textId="77777777" w:rsidR="00C95289" w:rsidRPr="00C95289" w:rsidRDefault="00C95289" w:rsidP="00EA395A">
      <w:pPr>
        <w:spacing w:line="240" w:lineRule="auto"/>
        <w:contextualSpacing/>
        <w:rPr>
          <w:rFonts w:eastAsia="Times New Roman"/>
          <w:kern w:val="24"/>
          <w:sz w:val="24"/>
          <w:szCs w:val="24"/>
          <w:lang w:eastAsia="ru-RU"/>
        </w:rPr>
      </w:pPr>
    </w:p>
    <w:p w14:paraId="6FABC1F3" w14:textId="77777777" w:rsidR="00C95289" w:rsidRPr="00C95289" w:rsidRDefault="002B25FC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  <w:r>
        <w:rPr>
          <w:rFonts w:eastAsia="Courier New"/>
          <w:color w:val="000000"/>
          <w:kern w:val="24"/>
          <w:sz w:val="24"/>
          <w:szCs w:val="24"/>
          <w:lang w:eastAsia="ru-RU"/>
        </w:rPr>
      </w:r>
      <w:r>
        <w:rPr>
          <w:rFonts w:eastAsia="Courier New"/>
          <w:color w:val="000000"/>
          <w:kern w:val="24"/>
          <w:sz w:val="24"/>
          <w:szCs w:val="24"/>
          <w:lang w:eastAsia="ru-RU"/>
        </w:rPr>
        <w:pict w14:anchorId="2BD0EC9B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width:496.05pt;height:556pt;visibility:visible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 style="mso-next-textbox:#Надпись 2">
              <w:txbxContent>
                <w:p w14:paraId="5A56870E" w14:textId="77777777" w:rsidR="00C95289" w:rsidRPr="00843C21" w:rsidRDefault="00C95289" w:rsidP="00C95289">
                  <w:pPr>
                    <w:pStyle w:val="12"/>
                    <w:widowControl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rStyle w:val="11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</w:pPr>
                  <w:r w:rsidRPr="00843C21">
                    <w:rPr>
                      <w:rStyle w:val="11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  <w:t>АКТ №</w:t>
                  </w:r>
                  <w:r>
                    <w:rPr>
                      <w:rStyle w:val="11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  <w:t xml:space="preserve">     от «___» _________ 20__</w:t>
                  </w:r>
                  <w:r w:rsidRPr="00843C21">
                    <w:rPr>
                      <w:rStyle w:val="11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  <w:t>г.</w:t>
                  </w:r>
                </w:p>
                <w:p w14:paraId="44880664" w14:textId="77777777" w:rsidR="00C95289" w:rsidRPr="00843C21" w:rsidRDefault="00C95289" w:rsidP="00C95289">
                  <w:pPr>
                    <w:pStyle w:val="12"/>
                    <w:widowControl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rStyle w:val="11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</w:pPr>
                </w:p>
                <w:p w14:paraId="316A1028" w14:textId="77777777" w:rsidR="00C95289" w:rsidRDefault="00C95289" w:rsidP="00C95289">
                  <w:pPr>
                    <w:pStyle w:val="12"/>
                    <w:widowControl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rStyle w:val="11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Style w:val="11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на оказание услуг по агентскому договору № ____ от _________20__г. </w:t>
                  </w:r>
                </w:p>
                <w:p w14:paraId="4CFAA29A" w14:textId="77777777" w:rsidR="00C95289" w:rsidRDefault="00C95289" w:rsidP="00C95289">
                  <w:pPr>
                    <w:pStyle w:val="12"/>
                    <w:widowControl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rStyle w:val="11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Style w:val="11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14:paraId="463CC024" w14:textId="77777777" w:rsidR="00C95289" w:rsidRPr="003D078A" w:rsidRDefault="00C95289" w:rsidP="00C95289">
                  <w:pPr>
                    <w:pStyle w:val="12"/>
                    <w:widowControl/>
                    <w:shd w:val="clear" w:color="auto" w:fill="auto"/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23A408E2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tabs>
                      <w:tab w:val="right" w:pos="1987"/>
                      <w:tab w:val="right" w:pos="2491"/>
                      <w:tab w:val="right" w:pos="3106"/>
                      <w:tab w:val="right" w:pos="4061"/>
                      <w:tab w:val="right" w:pos="4435"/>
                      <w:tab w:val="left" w:pos="4514"/>
                    </w:tabs>
                    <w:spacing w:line="240" w:lineRule="auto"/>
                    <w:contextualSpacing/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0E5B37">
                    <w:rPr>
                      <w:rStyle w:val="9pt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  <w:t>Заказчик (принципал)</w:t>
                  </w:r>
                  <w:r>
                    <w:rPr>
                      <w:rStyle w:val="9pt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:</w:t>
                  </w:r>
                  <w:r w:rsidRPr="003D078A">
                    <w:rPr>
                      <w:rStyle w:val="9pt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</w:t>
                  </w:r>
                  <w:r w:rsidRPr="003D078A"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Филиал</w:t>
                  </w:r>
                  <w:r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</w:t>
                  </w:r>
                  <w:r w:rsidR="006B1BD5" w:rsidRPr="006B1BD5"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АО «Корпорация «Тактическое ракетное вооружение»</w:t>
                  </w:r>
                  <w:r w:rsidR="009801AA"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«</w:t>
                  </w:r>
                  <w:r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С</w:t>
                  </w:r>
                  <w:r w:rsidRPr="003D078A"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анаторий «Крепость»</w:t>
                  </w:r>
                  <w:r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14:paraId="66F59DD7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tabs>
                      <w:tab w:val="right" w:pos="1987"/>
                      <w:tab w:val="right" w:pos="2491"/>
                      <w:tab w:val="right" w:pos="3106"/>
                      <w:tab w:val="right" w:pos="4061"/>
                      <w:tab w:val="right" w:pos="4435"/>
                      <w:tab w:val="left" w:pos="4514"/>
                    </w:tabs>
                    <w:spacing w:line="240" w:lineRule="auto"/>
                    <w:contextualSpacing/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ИНН</w:t>
                  </w:r>
                  <w:r w:rsidR="00960025"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</w:t>
                  </w:r>
                  <w:r w:rsidR="00960025" w:rsidRPr="00960025"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5099000013  </w:t>
                  </w:r>
                  <w:r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, ОГРН </w:t>
                  </w:r>
                  <w:r w:rsidR="00960025" w:rsidRPr="00960025"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262843001</w:t>
                  </w:r>
                </w:p>
                <w:p w14:paraId="77B535D7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tabs>
                      <w:tab w:val="right" w:pos="1987"/>
                      <w:tab w:val="right" w:pos="2491"/>
                      <w:tab w:val="right" w:pos="3106"/>
                      <w:tab w:val="right" w:pos="4061"/>
                      <w:tab w:val="right" w:pos="4435"/>
                      <w:tab w:val="left" w:pos="4514"/>
                    </w:tabs>
                    <w:spacing w:line="240" w:lineRule="auto"/>
                    <w:contextualSpacing/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Россия, 357700, Ставропольский край, г. Кисловодск, проспект Мира, д.9</w:t>
                  </w:r>
                </w:p>
                <w:p w14:paraId="7DDF7928" w14:textId="77777777" w:rsidR="00C95289" w:rsidRPr="003D078A" w:rsidRDefault="00C95289" w:rsidP="00C95289">
                  <w:pPr>
                    <w:pStyle w:val="a6"/>
                    <w:widowControl/>
                    <w:shd w:val="clear" w:color="auto" w:fill="auto"/>
                    <w:tabs>
                      <w:tab w:val="right" w:pos="1987"/>
                      <w:tab w:val="right" w:pos="2491"/>
                      <w:tab w:val="right" w:pos="3106"/>
                      <w:tab w:val="right" w:pos="4061"/>
                      <w:tab w:val="right" w:pos="4435"/>
                      <w:tab w:val="left" w:pos="4514"/>
                    </w:tabs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0137DDB5" w14:textId="77777777" w:rsidR="00C95289" w:rsidRDefault="00C95289" w:rsidP="00C95289">
                  <w:pPr>
                    <w:pStyle w:val="a3"/>
                    <w:spacing w:after="0" w:line="240" w:lineRule="auto"/>
                    <w:contextualSpacing/>
                    <w:rPr>
                      <w:rStyle w:val="2"/>
                      <w:b/>
                      <w:kern w:val="24"/>
                      <w:sz w:val="24"/>
                      <w:szCs w:val="24"/>
                    </w:rPr>
                  </w:pPr>
                  <w:r w:rsidRPr="00EE5F92">
                    <w:rPr>
                      <w:rStyle w:val="2"/>
                      <w:b/>
                      <w:kern w:val="24"/>
                      <w:sz w:val="24"/>
                      <w:szCs w:val="24"/>
                    </w:rPr>
                    <w:t>Исполнитель (агент):</w:t>
                  </w:r>
                </w:p>
                <w:p w14:paraId="57412B10" w14:textId="77777777" w:rsidR="00C95289" w:rsidRDefault="00C95289" w:rsidP="00C95289">
                  <w:pPr>
                    <w:pStyle w:val="a3"/>
                    <w:spacing w:after="0" w:line="240" w:lineRule="auto"/>
                    <w:contextualSpacing/>
                    <w:rPr>
                      <w:rStyle w:val="2"/>
                      <w:b/>
                      <w:kern w:val="24"/>
                      <w:sz w:val="24"/>
                      <w:szCs w:val="24"/>
                    </w:rPr>
                  </w:pPr>
                </w:p>
                <w:p w14:paraId="7A1DFB7F" w14:textId="77777777" w:rsidR="00C95289" w:rsidRDefault="00C95289" w:rsidP="00C95289">
                  <w:pPr>
                    <w:pStyle w:val="a3"/>
                    <w:spacing w:after="0" w:line="240" w:lineRule="auto"/>
                    <w:contextualSpacing/>
                    <w:rPr>
                      <w:rStyle w:val="a4"/>
                      <w:kern w:val="24"/>
                      <w:sz w:val="24"/>
                      <w:szCs w:val="24"/>
                    </w:rPr>
                  </w:pPr>
                </w:p>
                <w:p w14:paraId="6B463803" w14:textId="77777777" w:rsidR="00C95289" w:rsidRDefault="00C95289" w:rsidP="00C95289">
                  <w:pPr>
                    <w:pStyle w:val="a3"/>
                    <w:spacing w:after="0" w:line="240" w:lineRule="auto"/>
                    <w:contextualSpacing/>
                    <w:rPr>
                      <w:rStyle w:val="a4"/>
                      <w:kern w:val="24"/>
                      <w:sz w:val="24"/>
                      <w:szCs w:val="24"/>
                    </w:rPr>
                  </w:pPr>
                  <w:r>
                    <w:rPr>
                      <w:rStyle w:val="a4"/>
                      <w:kern w:val="24"/>
                      <w:sz w:val="24"/>
                      <w:szCs w:val="24"/>
                    </w:rPr>
                    <w:t>Мы нижеподписавшиеся: Представитель «Заказчика» с одной стороны и Представитель «Исполнителя» с другой стороны, составили настоящий «АКТ» в том, что «Исполнитель» выполнил, а «Заказчик» принял следующие работы:</w:t>
                  </w:r>
                </w:p>
                <w:p w14:paraId="7FDFB51C" w14:textId="77777777" w:rsidR="00C95289" w:rsidRPr="003D078A" w:rsidRDefault="00C95289" w:rsidP="00C95289">
                  <w:pPr>
                    <w:pStyle w:val="a3"/>
                    <w:spacing w:after="0" w:line="240" w:lineRule="auto"/>
                    <w:contextualSpacing/>
                    <w:rPr>
                      <w:rStyle w:val="a4"/>
                      <w:kern w:val="24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0"/>
                    <w:gridCol w:w="5791"/>
                    <w:gridCol w:w="851"/>
                    <w:gridCol w:w="851"/>
                    <w:gridCol w:w="937"/>
                    <w:gridCol w:w="903"/>
                  </w:tblGrid>
                  <w:tr w:rsidR="00C95289" w:rsidRPr="003D078A" w14:paraId="08E31162" w14:textId="77777777" w:rsidTr="00C95289">
                    <w:trPr>
                      <w:trHeight w:val="20"/>
                    </w:trPr>
                    <w:tc>
                      <w:tcPr>
                        <w:tcW w:w="161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4433F446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3003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82EFA13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Наименование работ, услуг</w:t>
                        </w:r>
                      </w:p>
                    </w:tc>
                    <w:tc>
                      <w:tcPr>
                        <w:tcW w:w="441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D3C59CE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Кол-во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,</w:t>
                        </w:r>
                        <w:r>
                          <w:t xml:space="preserve"> </w:t>
                        </w:r>
                        <w:r w:rsidRPr="0015584F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441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F4E28CC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Ед.</w:t>
                        </w:r>
                      </w:p>
                    </w:tc>
                    <w:tc>
                      <w:tcPr>
                        <w:tcW w:w="486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48008B5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Цена</w:t>
                        </w: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EDABF20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Сумма</w:t>
                        </w:r>
                      </w:p>
                    </w:tc>
                  </w:tr>
                  <w:tr w:rsidR="00C95289" w:rsidRPr="003D078A" w14:paraId="4823B16D" w14:textId="77777777" w:rsidTr="00C95289">
                    <w:trPr>
                      <w:trHeight w:val="1495"/>
                    </w:trPr>
                    <w:tc>
                      <w:tcPr>
                        <w:tcW w:w="16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0A1E9F84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00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53DA464C" w14:textId="77777777" w:rsidR="00C95289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  <w:r>
                          <w:rPr>
                            <w:kern w:val="24"/>
                          </w:rPr>
                          <w:t xml:space="preserve"> Агентское вознаграждение, согласно договора,</w:t>
                        </w:r>
                      </w:p>
                      <w:p w14:paraId="77C7A60D" w14:textId="77777777" w:rsidR="00C95289" w:rsidRPr="003D078A" w:rsidRDefault="00C95289" w:rsidP="0046298E">
                        <w:pPr>
                          <w:contextualSpacing/>
                          <w:rPr>
                            <w:kern w:val="24"/>
                          </w:rPr>
                        </w:pPr>
                        <w:r>
                          <w:rPr>
                            <w:kern w:val="24"/>
                          </w:rPr>
                          <w:t xml:space="preserve"> за __________ месяц  20__г.            </w:t>
                        </w:r>
                      </w:p>
                    </w:tc>
                    <w:tc>
                      <w:tcPr>
                        <w:tcW w:w="4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413A35C3" w14:textId="77777777" w:rsidR="00C95289" w:rsidRPr="003D078A" w:rsidRDefault="00C95289" w:rsidP="00C95289">
                        <w:pPr>
                          <w:contextualSpacing/>
                          <w:jc w:val="center"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44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12D4930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48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15D9DFC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46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F82CDF3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</w:tr>
                </w:tbl>
                <w:p w14:paraId="1C5A8DBF" w14:textId="77777777" w:rsidR="00C95289" w:rsidRDefault="00C95289" w:rsidP="00C95289">
                  <w:pPr>
                    <w:pStyle w:val="2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58FCA87C" w14:textId="77777777" w:rsidR="00C95289" w:rsidRDefault="00C95289" w:rsidP="00C95289">
                  <w:pPr>
                    <w:pStyle w:val="2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Всего:</w:t>
                  </w:r>
                </w:p>
                <w:p w14:paraId="6FD87D8D" w14:textId="77777777" w:rsidR="00C95289" w:rsidRDefault="00C95289" w:rsidP="00C95289">
                  <w:pPr>
                    <w:pStyle w:val="2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3D078A"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В том числе НДС</w:t>
                  </w:r>
                  <w:r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:</w:t>
                  </w:r>
                </w:p>
                <w:p w14:paraId="5F5588A0" w14:textId="77777777" w:rsidR="00C95289" w:rsidRDefault="00C95289" w:rsidP="00C95289">
                  <w:pPr>
                    <w:pStyle w:val="2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Сумма прописью:</w:t>
                  </w:r>
                </w:p>
                <w:p w14:paraId="6F674C72" w14:textId="77777777" w:rsidR="00C95289" w:rsidRDefault="00C95289" w:rsidP="00C95289">
                  <w:pPr>
                    <w:pStyle w:val="2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Style w:val="2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68ECA7F3" w14:textId="77777777" w:rsidR="00C95289" w:rsidRPr="003D078A" w:rsidRDefault="00C95289" w:rsidP="00C95289">
                  <w:pPr>
                    <w:pStyle w:val="2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59F3FCE7" w14:textId="77777777" w:rsidR="00C95289" w:rsidRDefault="00C95289" w:rsidP="00C95289">
                  <w:pPr>
                    <w:pStyle w:val="a3"/>
                    <w:spacing w:after="0" w:line="240" w:lineRule="auto"/>
                    <w:contextualSpacing/>
                    <w:rPr>
                      <w:rStyle w:val="a4"/>
                      <w:kern w:val="24"/>
                      <w:sz w:val="24"/>
                      <w:szCs w:val="24"/>
                    </w:rPr>
                  </w:pPr>
                  <w:r>
                    <w:rPr>
                      <w:rStyle w:val="a4"/>
                      <w:kern w:val="24"/>
                      <w:sz w:val="24"/>
                      <w:szCs w:val="24"/>
                    </w:rPr>
                    <w:t>У</w:t>
                  </w:r>
                  <w:r w:rsidRPr="003D078A">
                    <w:rPr>
                      <w:rStyle w:val="a4"/>
                      <w:kern w:val="24"/>
                      <w:sz w:val="24"/>
                      <w:szCs w:val="24"/>
                    </w:rPr>
                    <w:t xml:space="preserve">слуги выполнены </w:t>
                  </w:r>
                  <w:r>
                    <w:rPr>
                      <w:rStyle w:val="a4"/>
                      <w:kern w:val="24"/>
                      <w:sz w:val="24"/>
                      <w:szCs w:val="24"/>
                    </w:rPr>
                    <w:t xml:space="preserve"> в полном объеме, в установленные сроки, с надлежащим качеством. Стороны претензий друг к другу не имеют.</w:t>
                  </w:r>
                </w:p>
                <w:p w14:paraId="003A0BC7" w14:textId="77777777" w:rsidR="00C95289" w:rsidRDefault="00C95289" w:rsidP="00C95289">
                  <w:pPr>
                    <w:pStyle w:val="a3"/>
                    <w:spacing w:after="0" w:line="240" w:lineRule="auto"/>
                    <w:contextualSpacing/>
                    <w:rPr>
                      <w:rStyle w:val="a4"/>
                      <w:kern w:val="24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314"/>
                    <w:gridCol w:w="1004"/>
                    <w:gridCol w:w="937"/>
                    <w:gridCol w:w="453"/>
                    <w:gridCol w:w="2630"/>
                    <w:gridCol w:w="792"/>
                    <w:gridCol w:w="1719"/>
                  </w:tblGrid>
                  <w:tr w:rsidR="00C95289" w:rsidRPr="003D078A" w14:paraId="3BF45599" w14:textId="77777777" w:rsidTr="00C95289">
                    <w:tc>
                      <w:tcPr>
                        <w:tcW w:w="2314" w:type="dxa"/>
                        <w:shd w:val="clear" w:color="auto" w:fill="auto"/>
                      </w:tcPr>
                      <w:p w14:paraId="4DE28D4F" w14:textId="77777777" w:rsidR="00C95289" w:rsidRPr="000A299D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  <w:r w:rsidRPr="00EE5F92">
                          <w:rPr>
                            <w:rStyle w:val="2"/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  <w:t>Исполнитель (агент):</w:t>
                        </w:r>
                      </w:p>
                    </w:tc>
                    <w:tc>
                      <w:tcPr>
                        <w:tcW w:w="1004" w:type="dxa"/>
                        <w:shd w:val="clear" w:color="auto" w:fill="auto"/>
                      </w:tcPr>
                      <w:p w14:paraId="0753FC80" w14:textId="77777777" w:rsidR="00C95289" w:rsidRPr="000A299D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7" w:type="dxa"/>
                        <w:shd w:val="clear" w:color="auto" w:fill="auto"/>
                      </w:tcPr>
                      <w:p w14:paraId="3C0A7279" w14:textId="77777777" w:rsidR="00C95289" w:rsidRPr="000A299D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auto"/>
                      </w:tcPr>
                      <w:p w14:paraId="77D659BB" w14:textId="77777777" w:rsidR="00C95289" w:rsidRPr="000A299D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0" w:type="dxa"/>
                        <w:shd w:val="clear" w:color="auto" w:fill="auto"/>
                      </w:tcPr>
                      <w:p w14:paraId="753D499A" w14:textId="77777777" w:rsidR="00C95289" w:rsidRPr="000A299D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  <w:r w:rsidRPr="000A299D"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  <w:t>Заказчик (принципал):</w:t>
                        </w:r>
                      </w:p>
                    </w:tc>
                    <w:tc>
                      <w:tcPr>
                        <w:tcW w:w="792" w:type="dxa"/>
                        <w:shd w:val="clear" w:color="auto" w:fill="auto"/>
                      </w:tcPr>
                      <w:p w14:paraId="4B3D7DB9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auto"/>
                      </w:tcPr>
                      <w:p w14:paraId="110D07E3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5289" w:rsidRPr="003D078A" w14:paraId="6248B9A6" w14:textId="77777777" w:rsidTr="00C95289">
                    <w:tc>
                      <w:tcPr>
                        <w:tcW w:w="2314" w:type="dxa"/>
                        <w:shd w:val="clear" w:color="auto" w:fill="auto"/>
                      </w:tcPr>
                      <w:p w14:paraId="2784A906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5507E0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7" w:type="dxa"/>
                        <w:shd w:val="clear" w:color="auto" w:fill="auto"/>
                      </w:tcPr>
                      <w:p w14:paraId="041BD4CD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auto"/>
                      </w:tcPr>
                      <w:p w14:paraId="3ABF6755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0" w:type="dxa"/>
                        <w:shd w:val="clear" w:color="auto" w:fill="auto"/>
                      </w:tcPr>
                      <w:p w14:paraId="5BEBFDD2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2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75483F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auto"/>
                      </w:tcPr>
                      <w:p w14:paraId="39613C07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Тырнов А.П.</w:t>
                        </w:r>
                      </w:p>
                    </w:tc>
                  </w:tr>
                  <w:tr w:rsidR="00C95289" w:rsidRPr="003D078A" w14:paraId="3B77DE05" w14:textId="77777777" w:rsidTr="00C95289">
                    <w:tc>
                      <w:tcPr>
                        <w:tcW w:w="2314" w:type="dxa"/>
                        <w:shd w:val="clear" w:color="auto" w:fill="auto"/>
                      </w:tcPr>
                      <w:p w14:paraId="1B06FEBB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76671536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7" w:type="dxa"/>
                        <w:shd w:val="clear" w:color="auto" w:fill="auto"/>
                      </w:tcPr>
                      <w:p w14:paraId="6BA5AB2E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auto"/>
                      </w:tcPr>
                      <w:p w14:paraId="4DA4F993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0" w:type="dxa"/>
                        <w:shd w:val="clear" w:color="auto" w:fill="auto"/>
                      </w:tcPr>
                      <w:p w14:paraId="4D074B9A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2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BEC2C90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auto"/>
                      </w:tcPr>
                      <w:p w14:paraId="1E764D15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Головина Е.В.</w:t>
                        </w:r>
                      </w:p>
                    </w:tc>
                  </w:tr>
                  <w:tr w:rsidR="00C95289" w:rsidRPr="003D078A" w14:paraId="55E320B7" w14:textId="77777777" w:rsidTr="00C95289">
                    <w:tc>
                      <w:tcPr>
                        <w:tcW w:w="2314" w:type="dxa"/>
                        <w:shd w:val="clear" w:color="auto" w:fill="auto"/>
                      </w:tcPr>
                      <w:p w14:paraId="008D32EC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43E737B0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7" w:type="dxa"/>
                        <w:shd w:val="clear" w:color="auto" w:fill="auto"/>
                      </w:tcPr>
                      <w:p w14:paraId="18503E5F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3" w:type="dxa"/>
                        <w:shd w:val="clear" w:color="auto" w:fill="auto"/>
                      </w:tcPr>
                      <w:p w14:paraId="597582E0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30" w:type="dxa"/>
                        <w:shd w:val="clear" w:color="auto" w:fill="auto"/>
                      </w:tcPr>
                      <w:p w14:paraId="0C2AA657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2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Бухгалтер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5B3C1EB6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9" w:type="dxa"/>
                        <w:shd w:val="clear" w:color="auto" w:fill="auto"/>
                      </w:tcPr>
                      <w:p w14:paraId="2C73146B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56AF024" w14:textId="77777777" w:rsidR="00C95289" w:rsidRDefault="00C95289" w:rsidP="00C95289">
                  <w:pPr>
                    <w:contextualSpacing/>
                  </w:pPr>
                </w:p>
              </w:txbxContent>
            </v:textbox>
            <w10:anchorlock/>
          </v:shape>
        </w:pict>
      </w:r>
    </w:p>
    <w:p w14:paraId="2B3C87C8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4C31CAEA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Директор санатория «Крепость»</w:t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</w:r>
      <w:r w:rsidRPr="00C95289">
        <w:rPr>
          <w:rFonts w:eastAsia="Times New Roman"/>
          <w:kern w:val="0"/>
          <w:lang w:eastAsia="ru-RU"/>
        </w:rPr>
        <w:tab/>
        <w:t xml:space="preserve"> </w:t>
      </w:r>
      <w:r w:rsidRPr="00C95289">
        <w:rPr>
          <w:rFonts w:eastAsia="Times New Roman"/>
          <w:kern w:val="0"/>
          <w:lang w:eastAsia="ru-RU"/>
        </w:rPr>
        <w:tab/>
        <w:t>А.П.Тырнов</w:t>
      </w:r>
    </w:p>
    <w:p w14:paraId="2D4242E2" w14:textId="77777777" w:rsidR="00C95289" w:rsidRPr="00C95289" w:rsidRDefault="0066226B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М.П.</w:t>
      </w:r>
    </w:p>
    <w:p w14:paraId="620CA3B4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19F114CC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50B798DF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______________________                                                                    ___________</w:t>
      </w:r>
    </w:p>
    <w:p w14:paraId="2E7076C8" w14:textId="77777777" w:rsidR="00C95289" w:rsidRPr="00C95289" w:rsidRDefault="00125FF1" w:rsidP="00EA395A">
      <w:pPr>
        <w:spacing w:line="240" w:lineRule="auto"/>
        <w:contextualSpacing/>
        <w:jc w:val="left"/>
        <w:rPr>
          <w:rFonts w:eastAsia="Times New Roman"/>
          <w:bCs/>
          <w:kern w:val="0"/>
          <w:lang w:eastAsia="ru-RU"/>
        </w:rPr>
      </w:pPr>
      <w:r>
        <w:rPr>
          <w:rFonts w:eastAsia="Times New Roman"/>
          <w:bCs/>
          <w:kern w:val="0"/>
          <w:lang w:eastAsia="ru-RU"/>
        </w:rPr>
        <w:t>Агент</w:t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 w:rsidR="0066226B">
        <w:rPr>
          <w:rFonts w:eastAsia="Times New Roman"/>
          <w:bCs/>
          <w:kern w:val="0"/>
          <w:lang w:eastAsia="ru-RU"/>
        </w:rPr>
        <w:t>М.П.</w:t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</w:r>
      <w:r>
        <w:rPr>
          <w:rFonts w:eastAsia="Times New Roman"/>
          <w:bCs/>
          <w:kern w:val="0"/>
          <w:lang w:eastAsia="ru-RU"/>
        </w:rPr>
        <w:tab/>
        <w:t>подпись</w:t>
      </w:r>
    </w:p>
    <w:p w14:paraId="2B89B358" w14:textId="77777777" w:rsidR="00C95289" w:rsidRDefault="00C95289" w:rsidP="00EA395A">
      <w:pPr>
        <w:spacing w:line="240" w:lineRule="auto"/>
        <w:contextualSpacing/>
        <w:jc w:val="right"/>
        <w:rPr>
          <w:lang w:val="x-none"/>
        </w:rPr>
        <w:sectPr w:rsidR="00C95289" w:rsidSect="00C95289">
          <w:pgSz w:w="11906" w:h="16838" w:code="9"/>
          <w:pgMar w:top="851" w:right="851" w:bottom="851" w:left="1134" w:header="0" w:footer="6" w:gutter="0"/>
          <w:cols w:space="720"/>
          <w:noEndnote/>
          <w:docGrid w:linePitch="360"/>
        </w:sectPr>
      </w:pPr>
    </w:p>
    <w:p w14:paraId="5CB204E5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  <w:r w:rsidRPr="00C95289"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  <w:lastRenderedPageBreak/>
        <w:t>Приложение №4</w:t>
      </w:r>
    </w:p>
    <w:p w14:paraId="34729B6F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bCs/>
          <w:i/>
          <w:iCs/>
          <w:kern w:val="0"/>
          <w:sz w:val="26"/>
          <w:szCs w:val="24"/>
          <w:lang w:eastAsia="ru-RU"/>
        </w:rPr>
      </w:pPr>
    </w:p>
    <w:p w14:paraId="2BC1CDCA" w14:textId="77777777" w:rsidR="00C95289" w:rsidRPr="00C95289" w:rsidRDefault="00C95289" w:rsidP="00EA395A">
      <w:pPr>
        <w:spacing w:line="240" w:lineRule="auto"/>
        <w:contextualSpacing/>
        <w:jc w:val="right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  <w:r w:rsidRPr="00C95289">
        <w:rPr>
          <w:rFonts w:eastAsia="Times New Roman"/>
          <w:b/>
          <w:bCs/>
          <w:iCs/>
          <w:kern w:val="0"/>
          <w:sz w:val="22"/>
          <w:szCs w:val="24"/>
          <w:lang w:eastAsia="ru-RU"/>
        </w:rPr>
        <w:t>к  договору № ___ от  _________  20__ г.</w:t>
      </w:r>
    </w:p>
    <w:p w14:paraId="45007767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b/>
          <w:bCs/>
          <w:iCs/>
          <w:kern w:val="0"/>
          <w:sz w:val="22"/>
          <w:szCs w:val="24"/>
          <w:lang w:eastAsia="ru-RU"/>
        </w:rPr>
      </w:pPr>
    </w:p>
    <w:p w14:paraId="3DF18D06" w14:textId="77777777" w:rsidR="00C95289" w:rsidRPr="00C95289" w:rsidRDefault="00C95289" w:rsidP="00EA395A">
      <w:pPr>
        <w:spacing w:line="240" w:lineRule="auto"/>
        <w:contextualSpacing/>
        <w:rPr>
          <w:rFonts w:eastAsia="Courier New"/>
          <w:kern w:val="24"/>
          <w:sz w:val="24"/>
          <w:szCs w:val="24"/>
          <w:lang w:eastAsia="ru-RU"/>
        </w:rPr>
      </w:pPr>
    </w:p>
    <w:p w14:paraId="76BBFA84" w14:textId="77777777" w:rsidR="00C95289" w:rsidRPr="00C95289" w:rsidRDefault="002B25FC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kern w:val="0"/>
          <w:sz w:val="24"/>
          <w:szCs w:val="24"/>
          <w:lang w:eastAsia="ru-RU"/>
        </w:rPr>
        <w:pict w14:anchorId="0911D360">
          <v:shape id="_x0000_s1028" type="#_x0000_t202" style="position:absolute;margin-left:-6.9pt;margin-top:17.2pt;width:504.6pt;height:542.8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_x0000_s1028">
              <w:txbxContent>
                <w:p w14:paraId="62041CEF" w14:textId="77777777" w:rsidR="00C95289" w:rsidRPr="009C7769" w:rsidRDefault="00C95289" w:rsidP="00C95289">
                  <w:pPr>
                    <w:pStyle w:val="22"/>
                    <w:widowControl/>
                    <w:shd w:val="clear" w:color="auto" w:fill="auto"/>
                    <w:spacing w:after="0" w:line="240" w:lineRule="auto"/>
                    <w:contextualSpacing/>
                    <w:rPr>
                      <w:rStyle w:val="21"/>
                      <w:rFonts w:ascii="Times New Roman" w:hAnsi="Times New Roman" w:cs="Times New Roman"/>
                      <w:b/>
                      <w:kern w:val="24"/>
                    </w:rPr>
                  </w:pPr>
                  <w:bookmarkStart w:id="2" w:name="bookmark1"/>
                  <w:r w:rsidRPr="009C7769">
                    <w:rPr>
                      <w:rStyle w:val="21"/>
                      <w:rFonts w:ascii="Times New Roman" w:hAnsi="Times New Roman" w:cs="Times New Roman"/>
                      <w:b/>
                      <w:kern w:val="24"/>
                    </w:rPr>
                    <w:t>ОТЧЕТ АГЕНТА</w:t>
                  </w:r>
                  <w:bookmarkEnd w:id="2"/>
                  <w:r w:rsidRPr="009C7769">
                    <w:rPr>
                      <w:rStyle w:val="21"/>
                      <w:rFonts w:ascii="Times New Roman" w:hAnsi="Times New Roman" w:cs="Times New Roman"/>
                      <w:b/>
                      <w:kern w:val="24"/>
                    </w:rPr>
                    <w:t xml:space="preserve">  от «___» ________ 20</w:t>
                  </w:r>
                  <w:r>
                    <w:rPr>
                      <w:rStyle w:val="21"/>
                      <w:rFonts w:ascii="Times New Roman" w:hAnsi="Times New Roman" w:cs="Times New Roman"/>
                      <w:b/>
                      <w:kern w:val="24"/>
                    </w:rPr>
                    <w:t>__</w:t>
                  </w:r>
                  <w:r w:rsidRPr="009C7769">
                    <w:rPr>
                      <w:rStyle w:val="21"/>
                      <w:rFonts w:ascii="Times New Roman" w:hAnsi="Times New Roman" w:cs="Times New Roman"/>
                      <w:b/>
                      <w:kern w:val="24"/>
                    </w:rPr>
                    <w:t>г.</w:t>
                  </w:r>
                </w:p>
                <w:p w14:paraId="52D6D5C3" w14:textId="77777777" w:rsidR="00C95289" w:rsidRPr="003D078A" w:rsidRDefault="00C95289" w:rsidP="00C95289">
                  <w:pPr>
                    <w:pStyle w:val="22"/>
                    <w:widowControl/>
                    <w:shd w:val="clear" w:color="auto" w:fill="auto"/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kern w:val="24"/>
                    </w:rPr>
                  </w:pPr>
                </w:p>
                <w:p w14:paraId="16D38AFC" w14:textId="77777777" w:rsidR="00C95289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bookmarkStart w:id="3" w:name="bookmark2"/>
                  <w:r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за период с   ___________</w:t>
                  </w:r>
                  <w:r w:rsidRPr="003D078A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20</w:t>
                  </w:r>
                  <w:r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__г.</w:t>
                  </w:r>
                  <w:r w:rsidRPr="003D078A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по</w:t>
                  </w:r>
                  <w:r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___________</w:t>
                  </w:r>
                  <w:r w:rsidRPr="003D078A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20</w:t>
                  </w:r>
                  <w:r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__г</w:t>
                  </w:r>
                  <w:r w:rsidRPr="003D078A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.</w:t>
                  </w:r>
                  <w:bookmarkEnd w:id="3"/>
                </w:p>
                <w:p w14:paraId="4C87A3A9" w14:textId="77777777" w:rsidR="00C95289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0A9E7A7E" w14:textId="77777777" w:rsidR="00C95289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7CCDDD0E" w14:textId="77777777" w:rsidR="00C95289" w:rsidRDefault="00C95289" w:rsidP="00C95289">
                  <w:pPr>
                    <w:pStyle w:val="30"/>
                    <w:widowControl/>
                    <w:spacing w:before="0" w:after="0" w:line="240" w:lineRule="auto"/>
                    <w:contextualSpacing/>
                    <w:jc w:val="left"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B25DA9">
                    <w:rPr>
                      <w:rStyle w:val="3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  <w:t>Заказчик (принципал)</w:t>
                  </w:r>
                  <w:r w:rsidR="00FB4D6C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: Филиал </w:t>
                  </w:r>
                  <w:r w:rsidR="006B1BD5" w:rsidRPr="006B1BD5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АО «Корпорация «Тактическое ракетное вооружение»</w:t>
                  </w:r>
                  <w:r w:rsidR="009801AA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«</w:t>
                  </w:r>
                  <w:r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С</w:t>
                  </w:r>
                  <w:r w:rsidRPr="007F3A45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анаторий «Крепость»</w:t>
                  </w:r>
                  <w:r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</w:t>
                  </w:r>
                </w:p>
                <w:p w14:paraId="00A66584" w14:textId="77777777" w:rsidR="00B24CD7" w:rsidRDefault="00C95289" w:rsidP="00C95289">
                  <w:pPr>
                    <w:pStyle w:val="30"/>
                    <w:widowControl/>
                    <w:spacing w:before="0" w:after="0" w:line="240" w:lineRule="auto"/>
                    <w:contextualSpacing/>
                    <w:jc w:val="left"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7F3A45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ИНН</w:t>
                  </w:r>
                  <w:r w:rsidR="001632F3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 </w:t>
                  </w:r>
                  <w:r w:rsidR="001632F3" w:rsidRPr="001632F3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5099000013</w:t>
                  </w:r>
                  <w:r w:rsidRPr="007F3A45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, ОГРН </w:t>
                  </w:r>
                  <w:r w:rsidR="001632F3" w:rsidRPr="001632F3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262843001</w:t>
                  </w:r>
                </w:p>
                <w:p w14:paraId="0A911D26" w14:textId="77777777" w:rsidR="00C95289" w:rsidRDefault="00C95289" w:rsidP="00C95289">
                  <w:pPr>
                    <w:pStyle w:val="30"/>
                    <w:widowControl/>
                    <w:spacing w:before="0" w:after="0" w:line="240" w:lineRule="auto"/>
                    <w:contextualSpacing/>
                    <w:jc w:val="left"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7F3A45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>Россия, 357700, Ставропольский край, г. Кисловодск, проспект Мира, д.9</w:t>
                  </w:r>
                </w:p>
                <w:p w14:paraId="7C17E403" w14:textId="77777777" w:rsidR="00C95289" w:rsidRPr="007F3A45" w:rsidRDefault="00C95289" w:rsidP="00C95289">
                  <w:pPr>
                    <w:pStyle w:val="30"/>
                    <w:widowControl/>
                    <w:spacing w:before="0" w:after="0" w:line="240" w:lineRule="auto"/>
                    <w:contextualSpacing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3B934F0C" w14:textId="77777777" w:rsidR="00C95289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left"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  <w:r w:rsidRPr="00B25DA9">
                    <w:rPr>
                      <w:rStyle w:val="3"/>
                      <w:rFonts w:ascii="Times New Roman" w:hAnsi="Times New Roman" w:cs="Times New Roman"/>
                      <w:b/>
                      <w:kern w:val="24"/>
                      <w:sz w:val="24"/>
                      <w:szCs w:val="24"/>
                    </w:rPr>
                    <w:t>Исполнитель (агент)</w:t>
                  </w:r>
                  <w:r w:rsidRPr="007F3A45"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w:t xml:space="preserve">:  </w:t>
                  </w:r>
                </w:p>
                <w:p w14:paraId="1D4C5CA6" w14:textId="77777777" w:rsidR="00C95289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left"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158B0541" w14:textId="77777777" w:rsidR="00C95289" w:rsidRPr="003D078A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left"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115543E4" w14:textId="77777777" w:rsidR="00C95289" w:rsidRPr="003D078A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Style w:val="3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tbl>
                  <w:tblPr>
                    <w:tblW w:w="5014" w:type="pct"/>
                    <w:jc w:val="center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2"/>
                    <w:gridCol w:w="829"/>
                    <w:gridCol w:w="2137"/>
                    <w:gridCol w:w="707"/>
                    <w:gridCol w:w="714"/>
                    <w:gridCol w:w="709"/>
                    <w:gridCol w:w="1490"/>
                    <w:gridCol w:w="1303"/>
                    <w:gridCol w:w="1482"/>
                    <w:gridCol w:w="8"/>
                  </w:tblGrid>
                  <w:tr w:rsidR="00C95289" w:rsidRPr="003D078A" w14:paraId="41CF936B" w14:textId="77777777" w:rsidTr="00C95289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235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F1A3AED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7C53594E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 xml:space="preserve">Номер </w:t>
                        </w: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путевк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1086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49602EB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.</w:t>
                        </w: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.</w:t>
                        </w: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59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9FAB555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 xml:space="preserve"> заезда</w:t>
                        </w:r>
                      </w:p>
                    </w:tc>
                    <w:tc>
                      <w:tcPr>
                        <w:tcW w:w="363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20B4E0E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Дата выезда</w:t>
                        </w:r>
                      </w:p>
                    </w:tc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6BE3033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К/Д</w:t>
                        </w: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94BE872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Цена</w:t>
                        </w:r>
                      </w:p>
                    </w:tc>
                    <w:tc>
                      <w:tcPr>
                        <w:tcW w:w="662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0214809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% агент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. вознагр.</w:t>
                        </w:r>
                      </w:p>
                    </w:tc>
                    <w:tc>
                      <w:tcPr>
                        <w:tcW w:w="75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27D56D51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jc w:val="center"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Сумма агент</w:t>
                        </w: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. вознагр.</w:t>
                        </w:r>
                      </w:p>
                    </w:tc>
                  </w:tr>
                  <w:tr w:rsidR="00C95289" w:rsidRPr="003D078A" w14:paraId="692B427E" w14:textId="77777777" w:rsidTr="00C95289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235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357454A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60A046B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1086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9586339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359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EE36031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3EE1383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F6F6F04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102D1E8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662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43B88DF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75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0AFEB9D1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</w:tr>
                  <w:tr w:rsidR="00C95289" w:rsidRPr="003D078A" w14:paraId="5F9F90BF" w14:textId="77777777" w:rsidTr="00C95289">
                    <w:trPr>
                      <w:cantSplit/>
                      <w:trHeight w:val="20"/>
                      <w:jc w:val="center"/>
                    </w:trPr>
                    <w:tc>
                      <w:tcPr>
                        <w:tcW w:w="235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3BA2C520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rPr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21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E711EEF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1086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4BCAD84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359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55949A3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363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5D6AE441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360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68C37CFC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757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2E9EB48D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662" w:type="pct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1981595F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759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124E4451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</w:tr>
                  <w:tr w:rsidR="00C95289" w:rsidRPr="003D078A" w14:paraId="2D41534E" w14:textId="77777777" w:rsidTr="00C95289">
                    <w:trPr>
                      <w:gridAfter w:val="1"/>
                      <w:wAfter w:w="5" w:type="pct"/>
                      <w:cantSplit/>
                      <w:trHeight w:val="20"/>
                      <w:jc w:val="center"/>
                    </w:trPr>
                    <w:tc>
                      <w:tcPr>
                        <w:tcW w:w="1742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14:paraId="0780C782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722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72726AB7" w14:textId="77777777" w:rsidR="00C95289" w:rsidRPr="003D078A" w:rsidRDefault="00C95289" w:rsidP="00C95289">
                        <w:pPr>
                          <w:pStyle w:val="a3"/>
                          <w:spacing w:after="0" w:line="240" w:lineRule="auto"/>
                          <w:contextualSpacing/>
                          <w:rPr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9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Итого:</w:t>
                        </w:r>
                      </w:p>
                    </w:tc>
                    <w:tc>
                      <w:tcPr>
                        <w:tcW w:w="1116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FFFFFF"/>
                      </w:tcPr>
                      <w:p w14:paraId="2A74D9EE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  <w:tc>
                      <w:tcPr>
                        <w:tcW w:w="1415" w:type="pct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14:paraId="5FD94538" w14:textId="77777777" w:rsidR="00C95289" w:rsidRPr="003D078A" w:rsidRDefault="00C95289" w:rsidP="00C95289">
                        <w:pPr>
                          <w:contextualSpacing/>
                          <w:rPr>
                            <w:kern w:val="24"/>
                          </w:rPr>
                        </w:pPr>
                      </w:p>
                    </w:tc>
                  </w:tr>
                </w:tbl>
                <w:p w14:paraId="3E25A8A2" w14:textId="77777777" w:rsidR="00C95289" w:rsidRPr="003D078A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Style w:val="a5"/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45C32BC3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6B72BAAB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2B70225E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07E32786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306FFC13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532627D0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79D23844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10C58384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04530758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004D6AC7" w14:textId="77777777" w:rsidR="00C95289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p w14:paraId="3506036D" w14:textId="77777777" w:rsidR="00C95289" w:rsidRPr="003D078A" w:rsidRDefault="00C95289" w:rsidP="00C95289">
                  <w:pPr>
                    <w:pStyle w:val="a6"/>
                    <w:widowControl/>
                    <w:shd w:val="clear" w:color="auto" w:fill="auto"/>
                    <w:spacing w:line="240" w:lineRule="auto"/>
                    <w:contextualSpacing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2143"/>
                    <w:gridCol w:w="1215"/>
                    <w:gridCol w:w="993"/>
                    <w:gridCol w:w="471"/>
                    <w:gridCol w:w="2285"/>
                    <w:gridCol w:w="1092"/>
                    <w:gridCol w:w="1821"/>
                  </w:tblGrid>
                  <w:tr w:rsidR="00C95289" w:rsidRPr="003D078A" w14:paraId="39B13CE7" w14:textId="77777777" w:rsidTr="00C95289">
                    <w:tc>
                      <w:tcPr>
                        <w:tcW w:w="2244" w:type="dxa"/>
                        <w:shd w:val="clear" w:color="auto" w:fill="auto"/>
                      </w:tcPr>
                      <w:p w14:paraId="42BE29BE" w14:textId="77777777" w:rsidR="00C95289" w:rsidRPr="00DA48EE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left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  <w:r w:rsidRPr="00DA48EE">
                          <w:rPr>
                            <w:rStyle w:val="3"/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  <w:t>Исполнитель (агент):</w:t>
                        </w:r>
                      </w:p>
                    </w:tc>
                    <w:tc>
                      <w:tcPr>
                        <w:tcW w:w="1425" w:type="dxa"/>
                        <w:shd w:val="clear" w:color="auto" w:fill="auto"/>
                      </w:tcPr>
                      <w:p w14:paraId="14542848" w14:textId="77777777" w:rsidR="00C95289" w:rsidRPr="00B25DA9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6" w:type="dxa"/>
                        <w:shd w:val="clear" w:color="auto" w:fill="auto"/>
                      </w:tcPr>
                      <w:p w14:paraId="7B9A05DA" w14:textId="77777777" w:rsidR="00C95289" w:rsidRPr="00B25DA9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14:paraId="5EDF8922" w14:textId="77777777" w:rsidR="00C95289" w:rsidRPr="00B25DA9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409CD0D1" w14:textId="77777777" w:rsidR="00C95289" w:rsidRPr="00B25DA9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</w:pPr>
                        <w:r w:rsidRPr="00B25DA9">
                          <w:rPr>
                            <w:rStyle w:val="3"/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  <w:t>Заказчик (принципал)</w:t>
                        </w:r>
                        <w:r>
                          <w:rPr>
                            <w:rStyle w:val="3"/>
                            <w:rFonts w:ascii="Times New Roman" w:hAnsi="Times New Roman" w:cs="Times New Roman"/>
                            <w:b/>
                            <w:kern w:val="24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5B03B83E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auto"/>
                      </w:tcPr>
                      <w:p w14:paraId="38C005F4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95289" w:rsidRPr="003D078A" w14:paraId="2C4BEA41" w14:textId="77777777" w:rsidTr="00C95289">
                    <w:tc>
                      <w:tcPr>
                        <w:tcW w:w="2244" w:type="dxa"/>
                        <w:shd w:val="clear" w:color="auto" w:fill="auto"/>
                      </w:tcPr>
                      <w:p w14:paraId="5F7A4CE6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1E4EB5E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6" w:type="dxa"/>
                        <w:shd w:val="clear" w:color="auto" w:fill="auto"/>
                      </w:tcPr>
                      <w:p w14:paraId="762670DA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14:paraId="3BC45734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7652310A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2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Директор</w:t>
                        </w:r>
                      </w:p>
                    </w:tc>
                    <w:tc>
                      <w:tcPr>
                        <w:tcW w:w="127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3053F4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auto"/>
                      </w:tcPr>
                      <w:p w14:paraId="3B119347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Тырнов А.П.</w:t>
                        </w:r>
                      </w:p>
                    </w:tc>
                  </w:tr>
                  <w:tr w:rsidR="00C95289" w:rsidRPr="003D078A" w14:paraId="16D0318D" w14:textId="77777777" w:rsidTr="00C95289">
                    <w:tc>
                      <w:tcPr>
                        <w:tcW w:w="2244" w:type="dxa"/>
                        <w:shd w:val="clear" w:color="auto" w:fill="auto"/>
                      </w:tcPr>
                      <w:p w14:paraId="776682D2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32B5AFDF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6" w:type="dxa"/>
                        <w:shd w:val="clear" w:color="auto" w:fill="auto"/>
                      </w:tcPr>
                      <w:p w14:paraId="7F28C1F8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14:paraId="59A63DA1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5997311D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2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18440765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auto"/>
                      </w:tcPr>
                      <w:p w14:paraId="04DC69B7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Головина Е.В.</w:t>
                        </w:r>
                      </w:p>
                    </w:tc>
                  </w:tr>
                  <w:tr w:rsidR="00C95289" w:rsidRPr="003D078A" w14:paraId="7F655CDD" w14:textId="77777777" w:rsidTr="00C95289">
                    <w:tc>
                      <w:tcPr>
                        <w:tcW w:w="2244" w:type="dxa"/>
                        <w:shd w:val="clear" w:color="auto" w:fill="auto"/>
                      </w:tcPr>
                      <w:p w14:paraId="4C09BE2C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2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CD1708F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6" w:type="dxa"/>
                        <w:shd w:val="clear" w:color="auto" w:fill="auto"/>
                      </w:tcPr>
                      <w:p w14:paraId="79D7D7DE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4" w:type="dxa"/>
                        <w:shd w:val="clear" w:color="auto" w:fill="auto"/>
                      </w:tcPr>
                      <w:p w14:paraId="68814925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4" w:type="dxa"/>
                        <w:shd w:val="clear" w:color="auto" w:fill="auto"/>
                      </w:tcPr>
                      <w:p w14:paraId="42E0070E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  <w:r w:rsidRPr="003D078A">
                          <w:rPr>
                            <w:rStyle w:val="2"/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  <w:t>Бухгалтер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14:paraId="277B6C2B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auto"/>
                      </w:tcPr>
                      <w:p w14:paraId="44F17D6B" w14:textId="77777777" w:rsidR="00C95289" w:rsidRPr="003D078A" w:rsidRDefault="00C95289" w:rsidP="00C95289">
                        <w:pPr>
                          <w:pStyle w:val="30"/>
                          <w:widowControl/>
                          <w:shd w:val="clear" w:color="auto" w:fill="auto"/>
                          <w:spacing w:before="0" w:after="0" w:line="240" w:lineRule="auto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kern w:val="2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A8992C" w14:textId="77777777" w:rsidR="00C95289" w:rsidRPr="003D078A" w:rsidRDefault="00C95289" w:rsidP="00C95289">
                  <w:pPr>
                    <w:pStyle w:val="30"/>
                    <w:widowControl/>
                    <w:shd w:val="clear" w:color="auto" w:fill="auto"/>
                    <w:spacing w:before="0"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248683E7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</w:p>
    <w:p w14:paraId="577F08C3" w14:textId="77777777" w:rsidR="00C95289" w:rsidRPr="00C95289" w:rsidRDefault="00C95289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</w:p>
    <w:p w14:paraId="3F80047F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Директор санатория «Крепость»                                                            А.П.Тырнов</w:t>
      </w:r>
    </w:p>
    <w:p w14:paraId="2D3945F1" w14:textId="77777777" w:rsidR="00C95289" w:rsidRPr="00C95289" w:rsidRDefault="0066226B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М.П.</w:t>
      </w:r>
    </w:p>
    <w:p w14:paraId="093D052C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</w:p>
    <w:p w14:paraId="04FC1B91" w14:textId="77777777" w:rsidR="00C95289" w:rsidRPr="00C95289" w:rsidRDefault="00C95289" w:rsidP="00EA395A">
      <w:pPr>
        <w:spacing w:line="240" w:lineRule="auto"/>
        <w:contextualSpacing/>
        <w:jc w:val="center"/>
        <w:rPr>
          <w:rFonts w:eastAsia="Times New Roman"/>
          <w:kern w:val="0"/>
          <w:lang w:eastAsia="ru-RU"/>
        </w:rPr>
      </w:pPr>
      <w:r w:rsidRPr="00C95289">
        <w:rPr>
          <w:rFonts w:eastAsia="Times New Roman"/>
          <w:kern w:val="0"/>
          <w:lang w:eastAsia="ru-RU"/>
        </w:rPr>
        <w:t>______________________                                                                    _____________</w:t>
      </w:r>
    </w:p>
    <w:p w14:paraId="56BA2E17" w14:textId="77777777" w:rsidR="00C95289" w:rsidRPr="00C95289" w:rsidRDefault="00125FF1" w:rsidP="00EA395A">
      <w:pPr>
        <w:spacing w:line="240" w:lineRule="auto"/>
        <w:contextualSpacing/>
        <w:jc w:val="left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Агент</w:t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 w:rsidR="0066226B">
        <w:rPr>
          <w:rFonts w:eastAsia="Times New Roman"/>
          <w:kern w:val="0"/>
          <w:lang w:eastAsia="ru-RU"/>
        </w:rPr>
        <w:t>М.П.</w:t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</w:r>
      <w:r>
        <w:rPr>
          <w:rFonts w:eastAsia="Times New Roman"/>
          <w:kern w:val="0"/>
          <w:lang w:eastAsia="ru-RU"/>
        </w:rPr>
        <w:tab/>
        <w:t>подпись</w:t>
      </w:r>
    </w:p>
    <w:p w14:paraId="3F870CD6" w14:textId="77777777" w:rsidR="00ED34B0" w:rsidRPr="00C603A5" w:rsidRDefault="00ED34B0" w:rsidP="00EA395A">
      <w:pPr>
        <w:spacing w:line="240" w:lineRule="auto"/>
        <w:contextualSpacing/>
        <w:rPr>
          <w:rFonts w:eastAsia="Times New Roman"/>
        </w:rPr>
      </w:pPr>
    </w:p>
    <w:sectPr w:rsidR="00ED34B0" w:rsidRPr="00C603A5" w:rsidSect="00375E6D">
      <w:pgSz w:w="11906" w:h="16838" w:code="9"/>
      <w:pgMar w:top="567" w:right="45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18CC3" w14:textId="77777777" w:rsidR="002B25FC" w:rsidRDefault="002B25FC">
      <w:pPr>
        <w:spacing w:line="240" w:lineRule="auto"/>
      </w:pPr>
      <w:r>
        <w:separator/>
      </w:r>
    </w:p>
  </w:endnote>
  <w:endnote w:type="continuationSeparator" w:id="0">
    <w:p w14:paraId="28C9327A" w14:textId="77777777" w:rsidR="002B25FC" w:rsidRDefault="002B2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6ADD6" w14:textId="77777777" w:rsidR="002B25FC" w:rsidRDefault="002B25FC">
      <w:pPr>
        <w:spacing w:line="240" w:lineRule="auto"/>
      </w:pPr>
      <w:r>
        <w:separator/>
      </w:r>
    </w:p>
  </w:footnote>
  <w:footnote w:type="continuationSeparator" w:id="0">
    <w:p w14:paraId="3B25C7E7" w14:textId="77777777" w:rsidR="002B25FC" w:rsidRDefault="002B2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239B19E3"/>
    <w:multiLevelType w:val="multilevel"/>
    <w:tmpl w:val="82A440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220"/>
        </w:tabs>
        <w:ind w:left="12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  <w:color w:val="000000"/>
      </w:rPr>
    </w:lvl>
  </w:abstractNum>
  <w:abstractNum w:abstractNumId="5" w15:restartNumberingAfterBreak="0">
    <w:nsid w:val="4E2E0EF7"/>
    <w:multiLevelType w:val="hybridMultilevel"/>
    <w:tmpl w:val="4F30507A"/>
    <w:lvl w:ilvl="0" w:tplc="1E82A332">
      <w:start w:val="1"/>
      <w:numFmt w:val="decimal"/>
      <w:lvlText w:val="%1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6" w15:restartNumberingAfterBreak="0">
    <w:nsid w:val="51AB5253"/>
    <w:multiLevelType w:val="multilevel"/>
    <w:tmpl w:val="F6B647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7" w15:restartNumberingAfterBreak="0">
    <w:nsid w:val="572C7C42"/>
    <w:multiLevelType w:val="hybridMultilevel"/>
    <w:tmpl w:val="4E6E28B8"/>
    <w:lvl w:ilvl="0" w:tplc="28385DF0">
      <w:start w:val="6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8" w15:restartNumberingAfterBreak="0">
    <w:nsid w:val="607F37B9"/>
    <w:multiLevelType w:val="hybridMultilevel"/>
    <w:tmpl w:val="24E4954A"/>
    <w:lvl w:ilvl="0" w:tplc="0220E7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C6"/>
    <w:rsid w:val="00032EE8"/>
    <w:rsid w:val="0004393B"/>
    <w:rsid w:val="000A3074"/>
    <w:rsid w:val="000A64DC"/>
    <w:rsid w:val="000B1349"/>
    <w:rsid w:val="000C3E44"/>
    <w:rsid w:val="000D2A51"/>
    <w:rsid w:val="000E4BA2"/>
    <w:rsid w:val="001007C6"/>
    <w:rsid w:val="00125FF1"/>
    <w:rsid w:val="00155DC7"/>
    <w:rsid w:val="001632F3"/>
    <w:rsid w:val="00176D9A"/>
    <w:rsid w:val="001C1CC6"/>
    <w:rsid w:val="001C5BD6"/>
    <w:rsid w:val="001E378F"/>
    <w:rsid w:val="001F200A"/>
    <w:rsid w:val="00203960"/>
    <w:rsid w:val="00207351"/>
    <w:rsid w:val="00210DB2"/>
    <w:rsid w:val="00213B11"/>
    <w:rsid w:val="00225723"/>
    <w:rsid w:val="00226AFF"/>
    <w:rsid w:val="0026035C"/>
    <w:rsid w:val="0026362D"/>
    <w:rsid w:val="002846CC"/>
    <w:rsid w:val="002B25FC"/>
    <w:rsid w:val="002C0F86"/>
    <w:rsid w:val="002D6AC0"/>
    <w:rsid w:val="002E03CD"/>
    <w:rsid w:val="003110DA"/>
    <w:rsid w:val="003342EF"/>
    <w:rsid w:val="0034302B"/>
    <w:rsid w:val="00343A2B"/>
    <w:rsid w:val="00350EBD"/>
    <w:rsid w:val="00351A0F"/>
    <w:rsid w:val="0036319D"/>
    <w:rsid w:val="0036349F"/>
    <w:rsid w:val="00375E6D"/>
    <w:rsid w:val="00380F21"/>
    <w:rsid w:val="00383DC7"/>
    <w:rsid w:val="00385E44"/>
    <w:rsid w:val="003E4164"/>
    <w:rsid w:val="003E42AC"/>
    <w:rsid w:val="00421049"/>
    <w:rsid w:val="00426591"/>
    <w:rsid w:val="00436DE1"/>
    <w:rsid w:val="0046298E"/>
    <w:rsid w:val="004935F1"/>
    <w:rsid w:val="004B19B8"/>
    <w:rsid w:val="004C1847"/>
    <w:rsid w:val="004D5042"/>
    <w:rsid w:val="00501BF6"/>
    <w:rsid w:val="00542882"/>
    <w:rsid w:val="00546373"/>
    <w:rsid w:val="00567F6A"/>
    <w:rsid w:val="0058264C"/>
    <w:rsid w:val="00586C33"/>
    <w:rsid w:val="005A2932"/>
    <w:rsid w:val="005A307B"/>
    <w:rsid w:val="005C16C5"/>
    <w:rsid w:val="005C4F82"/>
    <w:rsid w:val="00652601"/>
    <w:rsid w:val="0066226B"/>
    <w:rsid w:val="00676713"/>
    <w:rsid w:val="006A7708"/>
    <w:rsid w:val="006B1BD5"/>
    <w:rsid w:val="006B3D71"/>
    <w:rsid w:val="006D693D"/>
    <w:rsid w:val="006E47AA"/>
    <w:rsid w:val="00717A33"/>
    <w:rsid w:val="007206B5"/>
    <w:rsid w:val="007209A5"/>
    <w:rsid w:val="007764FB"/>
    <w:rsid w:val="00784D46"/>
    <w:rsid w:val="007C0C5E"/>
    <w:rsid w:val="007E78B3"/>
    <w:rsid w:val="00804643"/>
    <w:rsid w:val="00804D65"/>
    <w:rsid w:val="00852B85"/>
    <w:rsid w:val="00857E65"/>
    <w:rsid w:val="00862360"/>
    <w:rsid w:val="0087549D"/>
    <w:rsid w:val="008769C1"/>
    <w:rsid w:val="00960025"/>
    <w:rsid w:val="00972D4B"/>
    <w:rsid w:val="009801AA"/>
    <w:rsid w:val="00985A97"/>
    <w:rsid w:val="00997B28"/>
    <w:rsid w:val="009F4727"/>
    <w:rsid w:val="00A01AB9"/>
    <w:rsid w:val="00A06C49"/>
    <w:rsid w:val="00A0754B"/>
    <w:rsid w:val="00A15468"/>
    <w:rsid w:val="00A20245"/>
    <w:rsid w:val="00A633FB"/>
    <w:rsid w:val="00A91F0D"/>
    <w:rsid w:val="00A94E28"/>
    <w:rsid w:val="00AB74DE"/>
    <w:rsid w:val="00AB78DD"/>
    <w:rsid w:val="00AC5E4A"/>
    <w:rsid w:val="00AD1CA9"/>
    <w:rsid w:val="00AF03DA"/>
    <w:rsid w:val="00B11A41"/>
    <w:rsid w:val="00B24CD7"/>
    <w:rsid w:val="00B55600"/>
    <w:rsid w:val="00B6467D"/>
    <w:rsid w:val="00B77323"/>
    <w:rsid w:val="00B9786C"/>
    <w:rsid w:val="00BA23A1"/>
    <w:rsid w:val="00BA4D34"/>
    <w:rsid w:val="00BE0609"/>
    <w:rsid w:val="00BE7208"/>
    <w:rsid w:val="00C03006"/>
    <w:rsid w:val="00C1736B"/>
    <w:rsid w:val="00C3048D"/>
    <w:rsid w:val="00C603A5"/>
    <w:rsid w:val="00C94A60"/>
    <w:rsid w:val="00C95289"/>
    <w:rsid w:val="00C96DE7"/>
    <w:rsid w:val="00CB3D12"/>
    <w:rsid w:val="00CF3279"/>
    <w:rsid w:val="00D33308"/>
    <w:rsid w:val="00D43AEB"/>
    <w:rsid w:val="00D654CD"/>
    <w:rsid w:val="00DE5570"/>
    <w:rsid w:val="00E16CC2"/>
    <w:rsid w:val="00E27314"/>
    <w:rsid w:val="00E478D0"/>
    <w:rsid w:val="00E87EE8"/>
    <w:rsid w:val="00EA0E0B"/>
    <w:rsid w:val="00EA395A"/>
    <w:rsid w:val="00EA64FA"/>
    <w:rsid w:val="00EB42B6"/>
    <w:rsid w:val="00ED34B0"/>
    <w:rsid w:val="00ED781C"/>
    <w:rsid w:val="00EE5BAD"/>
    <w:rsid w:val="00EF1307"/>
    <w:rsid w:val="00F32F89"/>
    <w:rsid w:val="00F501FE"/>
    <w:rsid w:val="00F61EBB"/>
    <w:rsid w:val="00F620F6"/>
    <w:rsid w:val="00F76332"/>
    <w:rsid w:val="00FB4D6C"/>
    <w:rsid w:val="00FC0706"/>
    <w:rsid w:val="00FD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7D482B"/>
  <w15:chartTrackingRefBased/>
  <w15:docId w15:val="{E12B75C0-B1EB-4197-B8BF-E03CF4A3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  <w:jc w:val="both"/>
    </w:pPr>
    <w:rPr>
      <w:kern w:val="28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603A5"/>
    <w:pPr>
      <w:keepNext/>
      <w:spacing w:line="240" w:lineRule="auto"/>
      <w:outlineLvl w:val="0"/>
    </w:pPr>
    <w:rPr>
      <w:rFonts w:eastAsia="Times New Roman"/>
      <w:b/>
      <w:bCs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5289"/>
    <w:pPr>
      <w:spacing w:after="120"/>
    </w:pPr>
  </w:style>
  <w:style w:type="character" w:customStyle="1" w:styleId="a4">
    <w:name w:val="Основной текст Знак"/>
    <w:link w:val="a3"/>
    <w:rsid w:val="00C95289"/>
    <w:rPr>
      <w:kern w:val="28"/>
      <w:sz w:val="28"/>
      <w:szCs w:val="28"/>
      <w:lang w:eastAsia="en-US"/>
    </w:rPr>
  </w:style>
  <w:style w:type="character" w:customStyle="1" w:styleId="11">
    <w:name w:val="Заголовок №1_"/>
    <w:link w:val="12"/>
    <w:rsid w:val="00C95289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a5">
    <w:name w:val="Подпись к таблице_"/>
    <w:link w:val="a6"/>
    <w:rsid w:val="00C95289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9pt">
    <w:name w:val="Подпись к таблице + 9 pt"/>
    <w:rsid w:val="00C95289"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9">
    <w:name w:val="Основной текст + 9"/>
    <w:aliases w:val="5 pt"/>
    <w:rsid w:val="00C95289"/>
    <w:rPr>
      <w:rFonts w:ascii="Microsoft Sans Serif" w:hAnsi="Microsoft Sans Serif" w:cs="Microsoft Sans Serif"/>
      <w:sz w:val="19"/>
      <w:szCs w:val="19"/>
      <w:u w:val="none"/>
    </w:rPr>
  </w:style>
  <w:style w:type="character" w:customStyle="1" w:styleId="2">
    <w:name w:val="Основной текст (2)_"/>
    <w:link w:val="20"/>
    <w:rsid w:val="00C95289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rsid w:val="00C95289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5289"/>
    <w:pPr>
      <w:widowControl w:val="0"/>
      <w:shd w:val="clear" w:color="auto" w:fill="FFFFFF"/>
      <w:spacing w:before="120" w:after="780" w:line="257" w:lineRule="exact"/>
      <w:jc w:val="right"/>
    </w:pPr>
    <w:rPr>
      <w:rFonts w:ascii="Microsoft Sans Serif" w:hAnsi="Microsoft Sans Serif" w:cs="Microsoft Sans Serif"/>
      <w:kern w:val="0"/>
      <w:sz w:val="19"/>
      <w:szCs w:val="19"/>
      <w:lang w:eastAsia="ru-RU"/>
    </w:rPr>
  </w:style>
  <w:style w:type="paragraph" w:customStyle="1" w:styleId="12">
    <w:name w:val="Заголовок №1"/>
    <w:basedOn w:val="a"/>
    <w:link w:val="11"/>
    <w:rsid w:val="00C95289"/>
    <w:pPr>
      <w:widowControl w:val="0"/>
      <w:shd w:val="clear" w:color="auto" w:fill="FFFFFF"/>
      <w:spacing w:after="300" w:line="240" w:lineRule="atLeast"/>
      <w:jc w:val="left"/>
      <w:outlineLvl w:val="0"/>
    </w:pPr>
    <w:rPr>
      <w:rFonts w:ascii="Microsoft Sans Serif" w:hAnsi="Microsoft Sans Serif" w:cs="Microsoft Sans Serif"/>
      <w:kern w:val="0"/>
      <w:sz w:val="26"/>
      <w:szCs w:val="26"/>
      <w:lang w:eastAsia="ru-RU"/>
    </w:rPr>
  </w:style>
  <w:style w:type="paragraph" w:customStyle="1" w:styleId="a6">
    <w:name w:val="Подпись к таблице"/>
    <w:basedOn w:val="a"/>
    <w:link w:val="a5"/>
    <w:rsid w:val="00C95289"/>
    <w:pPr>
      <w:widowControl w:val="0"/>
      <w:shd w:val="clear" w:color="auto" w:fill="FFFFFF"/>
      <w:spacing w:line="240" w:lineRule="atLeast"/>
    </w:pPr>
    <w:rPr>
      <w:rFonts w:ascii="Microsoft Sans Serif" w:hAnsi="Microsoft Sans Serif" w:cs="Microsoft Sans Serif"/>
      <w:kern w:val="0"/>
      <w:sz w:val="19"/>
      <w:szCs w:val="19"/>
      <w:lang w:eastAsia="ru-RU"/>
    </w:rPr>
  </w:style>
  <w:style w:type="paragraph" w:customStyle="1" w:styleId="30">
    <w:name w:val="Заголовок №3"/>
    <w:basedOn w:val="a"/>
    <w:link w:val="3"/>
    <w:rsid w:val="00C95289"/>
    <w:pPr>
      <w:widowControl w:val="0"/>
      <w:shd w:val="clear" w:color="auto" w:fill="FFFFFF"/>
      <w:spacing w:before="120" w:after="120" w:line="240" w:lineRule="atLeast"/>
      <w:jc w:val="center"/>
      <w:outlineLvl w:val="2"/>
    </w:pPr>
    <w:rPr>
      <w:rFonts w:ascii="Microsoft Sans Serif" w:hAnsi="Microsoft Sans Serif" w:cs="Microsoft Sans Serif"/>
      <w:kern w:val="0"/>
      <w:sz w:val="19"/>
      <w:szCs w:val="19"/>
      <w:lang w:eastAsia="ru-RU"/>
    </w:rPr>
  </w:style>
  <w:style w:type="character" w:customStyle="1" w:styleId="21">
    <w:name w:val="Заголовок №2_"/>
    <w:link w:val="22"/>
    <w:rsid w:val="00C95289"/>
    <w:rPr>
      <w:rFonts w:ascii="Microsoft Sans Serif" w:hAnsi="Microsoft Sans Serif" w:cs="Microsoft Sans Serif"/>
      <w:shd w:val="clear" w:color="auto" w:fill="FFFFFF"/>
    </w:rPr>
  </w:style>
  <w:style w:type="paragraph" w:customStyle="1" w:styleId="22">
    <w:name w:val="Заголовок №2"/>
    <w:basedOn w:val="a"/>
    <w:link w:val="21"/>
    <w:rsid w:val="00C95289"/>
    <w:pPr>
      <w:widowControl w:val="0"/>
      <w:shd w:val="clear" w:color="auto" w:fill="FFFFFF"/>
      <w:spacing w:after="120" w:line="240" w:lineRule="atLeast"/>
      <w:jc w:val="center"/>
      <w:outlineLvl w:val="1"/>
    </w:pPr>
    <w:rPr>
      <w:rFonts w:ascii="Microsoft Sans Serif" w:hAnsi="Microsoft Sans Serif" w:cs="Microsoft Sans Serif"/>
      <w:kern w:val="0"/>
      <w:sz w:val="20"/>
      <w:szCs w:val="20"/>
      <w:lang w:eastAsia="ru-RU"/>
    </w:rPr>
  </w:style>
  <w:style w:type="character" w:customStyle="1" w:styleId="10">
    <w:name w:val="Заголовок 1 Знак"/>
    <w:link w:val="1"/>
    <w:rsid w:val="00C603A5"/>
    <w:rPr>
      <w:rFonts w:eastAsia="Times New Roman"/>
      <w:b/>
      <w:bCs/>
      <w:sz w:val="24"/>
      <w:szCs w:val="24"/>
    </w:rPr>
  </w:style>
  <w:style w:type="table" w:styleId="a7">
    <w:name w:val="Table Grid"/>
    <w:basedOn w:val="a1"/>
    <w:rsid w:val="00B11A4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42EF"/>
    <w:rPr>
      <w:rFonts w:ascii="Tahoma" w:hAnsi="Tahoma" w:cs="Tahoma"/>
      <w:kern w:val="28"/>
      <w:sz w:val="16"/>
      <w:szCs w:val="16"/>
      <w:lang w:eastAsia="en-US"/>
    </w:rPr>
  </w:style>
  <w:style w:type="character" w:styleId="aa">
    <w:name w:val="Hyperlink"/>
    <w:uiPriority w:val="99"/>
    <w:unhideWhenUsed/>
    <w:rsid w:val="00203960"/>
    <w:rPr>
      <w:color w:val="0563C1"/>
      <w:u w:val="single"/>
    </w:rPr>
  </w:style>
  <w:style w:type="character" w:styleId="ab">
    <w:name w:val="Emphasis"/>
    <w:qFormat/>
    <w:rsid w:val="00F32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vfo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mvf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vfo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6047@kmvf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99F3-717F-41B7-B661-5E434941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</Company>
  <LinksUpToDate>false</LinksUpToDate>
  <CharactersWithSpaces>22562</CharactersWithSpaces>
  <SharedDoc>false</SharedDoc>
  <HLinks>
    <vt:vector size="24" baseType="variant">
      <vt:variant>
        <vt:i4>262195</vt:i4>
      </vt:variant>
      <vt:variant>
        <vt:i4>9</vt:i4>
      </vt:variant>
      <vt:variant>
        <vt:i4>0</vt:i4>
      </vt:variant>
      <vt:variant>
        <vt:i4>5</vt:i4>
      </vt:variant>
      <vt:variant>
        <vt:lpwstr>mailto:mail@kmvfort.ru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http://www.kmvfort.ru/</vt:lpwstr>
      </vt:variant>
      <vt:variant>
        <vt:lpwstr/>
      </vt:variant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mailto:96047@kmvfort.ru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http://www.kmvfort.ru/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2017-11-24T12:38:00Z</cp:lastPrinted>
  <dcterms:created xsi:type="dcterms:W3CDTF">2023-01-24T05:57:00Z</dcterms:created>
  <dcterms:modified xsi:type="dcterms:W3CDTF">2023-02-01T09:16:00Z</dcterms:modified>
</cp:coreProperties>
</file>